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DC64E" w14:textId="77777777" w:rsidR="00A069E6" w:rsidRPr="004155DB" w:rsidRDefault="006D2E57" w:rsidP="00687F1D">
      <w:pPr>
        <w:pStyle w:val="Title"/>
        <w:pBdr>
          <w:top w:val="single" w:sz="4" w:space="1" w:color="auto"/>
          <w:left w:val="single" w:sz="4" w:space="4" w:color="auto"/>
          <w:bottom w:val="single" w:sz="4" w:space="4" w:color="auto"/>
          <w:right w:val="single" w:sz="4" w:space="4" w:color="auto"/>
        </w:pBdr>
        <w:shd w:val="clear" w:color="auto" w:fill="000000" w:themeFill="text1"/>
        <w:jc w:val="center"/>
        <w:rPr>
          <w:color w:val="FFFFFF" w:themeColor="background1"/>
          <w:sz w:val="36"/>
        </w:rPr>
      </w:pPr>
      <w:r>
        <w:rPr>
          <w:color w:val="FFFFFF" w:themeColor="background1"/>
          <w:sz w:val="36"/>
        </w:rPr>
        <w:t>Star Mountain Water Supply Corp.</w:t>
      </w:r>
    </w:p>
    <w:p w14:paraId="7EDD5A6D" w14:textId="40BDD4B8" w:rsidR="00160C72" w:rsidRPr="004155DB" w:rsidRDefault="00543408" w:rsidP="00687F1D">
      <w:pPr>
        <w:pStyle w:val="Title"/>
        <w:pBdr>
          <w:top w:val="single" w:sz="4" w:space="1" w:color="auto"/>
          <w:left w:val="single" w:sz="4" w:space="4" w:color="auto"/>
          <w:bottom w:val="single" w:sz="4" w:space="4" w:color="auto"/>
          <w:right w:val="single" w:sz="4" w:space="4" w:color="auto"/>
        </w:pBdr>
        <w:shd w:val="clear" w:color="auto" w:fill="000000" w:themeFill="text1"/>
        <w:jc w:val="center"/>
        <w:rPr>
          <w:color w:val="FFFFFF" w:themeColor="background1"/>
          <w:sz w:val="36"/>
        </w:rPr>
      </w:pPr>
      <w:r>
        <w:rPr>
          <w:color w:val="FFFFFF" w:themeColor="background1"/>
          <w:sz w:val="36"/>
        </w:rPr>
        <w:t>201</w:t>
      </w:r>
      <w:r w:rsidR="001B292F">
        <w:rPr>
          <w:color w:val="FFFFFF" w:themeColor="background1"/>
          <w:sz w:val="36"/>
        </w:rPr>
        <w:t>9</w:t>
      </w:r>
      <w:r w:rsidR="00B56486" w:rsidRPr="004155DB">
        <w:rPr>
          <w:color w:val="FFFFFF" w:themeColor="background1"/>
          <w:sz w:val="36"/>
        </w:rPr>
        <w:t xml:space="preserve"> </w:t>
      </w:r>
      <w:r w:rsidR="00EE44D8">
        <w:rPr>
          <w:color w:val="FFFFFF" w:themeColor="background1"/>
          <w:sz w:val="36"/>
        </w:rPr>
        <w:t>Consumer Confidence</w:t>
      </w:r>
      <w:r w:rsidR="00160C72" w:rsidRPr="004155DB">
        <w:rPr>
          <w:color w:val="FFFFFF" w:themeColor="background1"/>
          <w:sz w:val="36"/>
        </w:rPr>
        <w:t xml:space="preserve"> Report</w:t>
      </w:r>
    </w:p>
    <w:p w14:paraId="0CE2FB5E" w14:textId="736D3599" w:rsidR="00DB504F" w:rsidRDefault="00F443BE" w:rsidP="00DB504F">
      <w:pPr>
        <w:autoSpaceDE w:val="0"/>
        <w:autoSpaceDN w:val="0"/>
        <w:adjustRightInd w:val="0"/>
        <w:spacing w:after="0" w:line="240" w:lineRule="auto"/>
        <w:jc w:val="both"/>
        <w:rPr>
          <w:rFonts w:ascii="Arial" w:hAnsi="Arial" w:cs="Arial"/>
          <w:sz w:val="16"/>
          <w:szCs w:val="16"/>
        </w:rPr>
      </w:pPr>
      <w:r w:rsidRPr="00781C84">
        <w:rPr>
          <w:rFonts w:cs="Arial"/>
          <w:sz w:val="20"/>
          <w:szCs w:val="16"/>
        </w:rPr>
        <w:t>This report is intended to provide you with important information about your drinking water and the efforts made by the water system to provide safe drinking water.</w:t>
      </w:r>
      <w:r w:rsidR="00DB504F" w:rsidRPr="00781C84">
        <w:rPr>
          <w:rFonts w:cs="Arial"/>
          <w:sz w:val="20"/>
          <w:szCs w:val="16"/>
        </w:rPr>
        <w:t xml:space="preserve"> The Safe Drinking Water Act requires us to prepare and deliver this report to you on an annual basis. </w:t>
      </w:r>
      <w:r w:rsidR="00543408">
        <w:rPr>
          <w:rFonts w:cs="Arial"/>
          <w:sz w:val="20"/>
          <w:szCs w:val="16"/>
        </w:rPr>
        <w:t>T</w:t>
      </w:r>
      <w:r w:rsidR="00184507">
        <w:rPr>
          <w:rFonts w:cs="Arial"/>
          <w:sz w:val="20"/>
          <w:szCs w:val="16"/>
        </w:rPr>
        <w:t>his Annual Water Quality Report</w:t>
      </w:r>
      <w:r w:rsidR="00543408">
        <w:rPr>
          <w:rFonts w:cs="Arial"/>
          <w:sz w:val="20"/>
          <w:szCs w:val="16"/>
        </w:rPr>
        <w:t xml:space="preserve"> is for the period of January 1 to December 31, 201</w:t>
      </w:r>
      <w:r w:rsidR="001B292F">
        <w:rPr>
          <w:rFonts w:cs="Arial"/>
          <w:sz w:val="20"/>
          <w:szCs w:val="16"/>
        </w:rPr>
        <w:t>9</w:t>
      </w:r>
      <w:r w:rsidR="00543408">
        <w:rPr>
          <w:rFonts w:cs="Arial"/>
          <w:sz w:val="20"/>
          <w:szCs w:val="16"/>
        </w:rPr>
        <w:t xml:space="preserve">. </w:t>
      </w:r>
      <w:r w:rsidR="00DB504F" w:rsidRPr="00781C84">
        <w:rPr>
          <w:rFonts w:cs="Arial"/>
          <w:sz w:val="20"/>
          <w:szCs w:val="16"/>
        </w:rPr>
        <w:t xml:space="preserve">For </w:t>
      </w:r>
      <w:r w:rsidR="00BC5E8F">
        <w:rPr>
          <w:rFonts w:cs="Arial"/>
          <w:sz w:val="20"/>
          <w:szCs w:val="16"/>
        </w:rPr>
        <w:t xml:space="preserve">questions or </w:t>
      </w:r>
      <w:r w:rsidR="00DB504F" w:rsidRPr="00781C84">
        <w:rPr>
          <w:rFonts w:cs="Arial"/>
          <w:sz w:val="20"/>
          <w:szCs w:val="16"/>
        </w:rPr>
        <w:t xml:space="preserve">more information regarding this report, please contact </w:t>
      </w:r>
      <w:r w:rsidR="00640EFE">
        <w:rPr>
          <w:rFonts w:cs="Arial"/>
          <w:sz w:val="20"/>
          <w:szCs w:val="16"/>
        </w:rPr>
        <w:t>Dale Larey</w:t>
      </w:r>
      <w:r w:rsidR="00603A8D">
        <w:rPr>
          <w:rFonts w:cs="Arial"/>
          <w:sz w:val="20"/>
          <w:szCs w:val="16"/>
        </w:rPr>
        <w:t xml:space="preserve"> or </w:t>
      </w:r>
      <w:r w:rsidR="00640EFE">
        <w:rPr>
          <w:rFonts w:cs="Arial"/>
          <w:sz w:val="20"/>
          <w:szCs w:val="16"/>
        </w:rPr>
        <w:t>Chad Hankins</w:t>
      </w:r>
      <w:r w:rsidR="00603A8D">
        <w:rPr>
          <w:rFonts w:cs="Arial"/>
          <w:sz w:val="20"/>
          <w:szCs w:val="16"/>
        </w:rPr>
        <w:t xml:space="preserve"> at (903)</w:t>
      </w:r>
      <w:r w:rsidR="009F4DCB">
        <w:rPr>
          <w:rFonts w:cs="Arial"/>
          <w:sz w:val="20"/>
          <w:szCs w:val="16"/>
        </w:rPr>
        <w:t xml:space="preserve"> </w:t>
      </w:r>
      <w:r w:rsidR="00603A8D">
        <w:rPr>
          <w:rFonts w:cs="Arial"/>
          <w:sz w:val="20"/>
          <w:szCs w:val="16"/>
        </w:rPr>
        <w:t>877-3096</w:t>
      </w:r>
      <w:r w:rsidR="00DB504F" w:rsidRPr="00781C84">
        <w:rPr>
          <w:rFonts w:cs="Arial"/>
          <w:sz w:val="20"/>
          <w:szCs w:val="16"/>
        </w:rPr>
        <w:t>.</w:t>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p>
    <w:p w14:paraId="7AD1EAAF" w14:textId="77777777" w:rsidR="003D3F29" w:rsidRDefault="003D3F29" w:rsidP="003D3F29">
      <w:pPr>
        <w:autoSpaceDE w:val="0"/>
        <w:autoSpaceDN w:val="0"/>
        <w:adjustRightInd w:val="0"/>
        <w:spacing w:after="0" w:line="240" w:lineRule="auto"/>
        <w:ind w:left="6480" w:hanging="6480"/>
        <w:jc w:val="both"/>
        <w:rPr>
          <w:rFonts w:ascii="Arial" w:hAnsi="Arial" w:cs="Arial"/>
          <w:sz w:val="16"/>
          <w:szCs w:val="16"/>
        </w:rPr>
      </w:pPr>
    </w:p>
    <w:p w14:paraId="62253BDA" w14:textId="77777777" w:rsidR="00BD174B" w:rsidRDefault="003D3F29" w:rsidP="00F562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Arial"/>
          <w:sz w:val="20"/>
          <w:szCs w:val="16"/>
        </w:rPr>
      </w:pPr>
      <w:r w:rsidRPr="003D3F29">
        <w:rPr>
          <w:rFonts w:cs="Arial"/>
          <w:sz w:val="20"/>
          <w:szCs w:val="16"/>
        </w:rPr>
        <w:t>This report</w:t>
      </w:r>
      <w:r>
        <w:rPr>
          <w:rFonts w:cs="Arial"/>
          <w:sz w:val="20"/>
          <w:szCs w:val="16"/>
        </w:rPr>
        <w:t xml:space="preserve"> includes important information about your drinking water. To receive a copy of this information or have it translated into Spanish, please</w:t>
      </w:r>
      <w:r w:rsidR="00BD174B">
        <w:rPr>
          <w:rFonts w:cs="Arial"/>
          <w:sz w:val="20"/>
          <w:szCs w:val="16"/>
        </w:rPr>
        <w:t xml:space="preserve"> call </w:t>
      </w:r>
      <w:r w:rsidR="00BD174B" w:rsidRPr="004D2FDD">
        <w:rPr>
          <w:rFonts w:cs="Arial"/>
          <w:sz w:val="20"/>
          <w:szCs w:val="16"/>
        </w:rPr>
        <w:t>(903)</w:t>
      </w:r>
      <w:r w:rsidR="00603A8D">
        <w:rPr>
          <w:rFonts w:cs="Arial"/>
          <w:sz w:val="20"/>
          <w:szCs w:val="16"/>
        </w:rPr>
        <w:t>877-3096</w:t>
      </w:r>
      <w:r w:rsidR="00BD174B">
        <w:rPr>
          <w:rFonts w:cs="Arial"/>
          <w:sz w:val="20"/>
          <w:szCs w:val="16"/>
        </w:rPr>
        <w:t>.</w:t>
      </w:r>
    </w:p>
    <w:p w14:paraId="4975F2D6" w14:textId="77777777" w:rsidR="00BD174B" w:rsidRDefault="00BD174B" w:rsidP="00F562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Arial"/>
          <w:sz w:val="20"/>
          <w:szCs w:val="16"/>
        </w:rPr>
      </w:pPr>
    </w:p>
    <w:p w14:paraId="4CF1D103" w14:textId="77777777" w:rsidR="00CB19E4" w:rsidRPr="003D3F29" w:rsidRDefault="00CB19E4" w:rsidP="00F562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Arial"/>
          <w:sz w:val="20"/>
          <w:szCs w:val="16"/>
        </w:rPr>
      </w:pPr>
      <w:r w:rsidRPr="003D3F29">
        <w:rPr>
          <w:rFonts w:cs="Arial"/>
          <w:sz w:val="20"/>
          <w:szCs w:val="16"/>
        </w:rPr>
        <w:t>Este reporte incluye información importante sobre el agua para tomar. Para</w:t>
      </w:r>
      <w:r w:rsidR="003D3F29" w:rsidRPr="003D3F29">
        <w:rPr>
          <w:rFonts w:cs="Arial"/>
          <w:sz w:val="20"/>
          <w:szCs w:val="16"/>
        </w:rPr>
        <w:t xml:space="preserve"> </w:t>
      </w:r>
      <w:r w:rsidRPr="003D3F29">
        <w:rPr>
          <w:rFonts w:cs="Arial"/>
          <w:sz w:val="20"/>
          <w:szCs w:val="16"/>
        </w:rPr>
        <w:t xml:space="preserve">asistencia en español, </w:t>
      </w:r>
      <w:r w:rsidR="00C1126F" w:rsidRPr="003D3F29">
        <w:rPr>
          <w:rFonts w:cs="Arial"/>
          <w:sz w:val="20"/>
          <w:szCs w:val="16"/>
        </w:rPr>
        <w:t>favor de llamar al telefono</w:t>
      </w:r>
      <w:r w:rsidR="00BD174B">
        <w:rPr>
          <w:rFonts w:cs="Arial"/>
          <w:sz w:val="20"/>
          <w:szCs w:val="16"/>
        </w:rPr>
        <w:t xml:space="preserve"> </w:t>
      </w:r>
      <w:r w:rsidR="00BD174B" w:rsidRPr="004D2FDD">
        <w:rPr>
          <w:rFonts w:cs="Arial"/>
          <w:sz w:val="20"/>
          <w:szCs w:val="16"/>
        </w:rPr>
        <w:t>(903)</w:t>
      </w:r>
      <w:r w:rsidR="00603A8D" w:rsidRPr="004D2FDD">
        <w:rPr>
          <w:rFonts w:cs="Arial"/>
          <w:sz w:val="20"/>
          <w:szCs w:val="16"/>
        </w:rPr>
        <w:t>877-3096</w:t>
      </w:r>
      <w:r w:rsidR="00BD174B" w:rsidRPr="004D2FDD">
        <w:rPr>
          <w:rFonts w:cs="Arial"/>
          <w:sz w:val="20"/>
          <w:szCs w:val="16"/>
        </w:rPr>
        <w:t>.</w:t>
      </w:r>
      <w:r w:rsidR="00C1126F" w:rsidRPr="003D3F29">
        <w:rPr>
          <w:rFonts w:cs="Arial"/>
          <w:sz w:val="20"/>
          <w:szCs w:val="16"/>
        </w:rPr>
        <w:t xml:space="preserve"> </w:t>
      </w:r>
    </w:p>
    <w:p w14:paraId="73EC2EB0" w14:textId="77777777" w:rsidR="00160C72" w:rsidRDefault="00160C72" w:rsidP="00160C72">
      <w:pPr>
        <w:autoSpaceDE w:val="0"/>
        <w:autoSpaceDN w:val="0"/>
        <w:adjustRightInd w:val="0"/>
        <w:spacing w:after="0" w:line="240" w:lineRule="auto"/>
        <w:rPr>
          <w:rFonts w:ascii="Arial" w:hAnsi="Arial" w:cs="Arial"/>
          <w:sz w:val="16"/>
          <w:szCs w:val="16"/>
        </w:rPr>
      </w:pPr>
    </w:p>
    <w:p w14:paraId="46C80488" w14:textId="77777777" w:rsidR="004472AF" w:rsidRDefault="004472AF" w:rsidP="00160C72">
      <w:pPr>
        <w:autoSpaceDE w:val="0"/>
        <w:autoSpaceDN w:val="0"/>
        <w:adjustRightInd w:val="0"/>
        <w:spacing w:after="0" w:line="240" w:lineRule="auto"/>
        <w:jc w:val="center"/>
        <w:rPr>
          <w:rFonts w:ascii="Arial" w:hAnsi="Arial" w:cs="Arial"/>
          <w:sz w:val="24"/>
          <w:szCs w:val="24"/>
          <w:u w:val="single"/>
        </w:rPr>
      </w:pPr>
    </w:p>
    <w:p w14:paraId="0262B325" w14:textId="77777777" w:rsidR="00297071" w:rsidRPr="00F562B3" w:rsidRDefault="00297071" w:rsidP="00F562B3">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uto"/>
        <w:jc w:val="center"/>
        <w:rPr>
          <w:rFonts w:cs="Arial"/>
          <w:b/>
          <w:sz w:val="24"/>
          <w:szCs w:val="24"/>
        </w:rPr>
      </w:pPr>
      <w:r w:rsidRPr="00F562B3">
        <w:rPr>
          <w:rFonts w:cs="Arial"/>
          <w:b/>
          <w:sz w:val="24"/>
          <w:szCs w:val="24"/>
        </w:rPr>
        <w:t>Sources of Drinking Water</w:t>
      </w:r>
    </w:p>
    <w:p w14:paraId="1F7F4ED6" w14:textId="77777777" w:rsidR="00CB19E4" w:rsidRPr="00687F1D" w:rsidRDefault="00CB19E4" w:rsidP="00160C72">
      <w:pPr>
        <w:autoSpaceDE w:val="0"/>
        <w:autoSpaceDN w:val="0"/>
        <w:adjustRightInd w:val="0"/>
        <w:spacing w:after="0" w:line="240" w:lineRule="auto"/>
        <w:jc w:val="center"/>
        <w:rPr>
          <w:rFonts w:cs="Arial"/>
          <w:sz w:val="24"/>
          <w:szCs w:val="24"/>
        </w:rPr>
      </w:pPr>
    </w:p>
    <w:p w14:paraId="72002AA7" w14:textId="77777777" w:rsidR="005F393E" w:rsidRPr="00781C84" w:rsidRDefault="005F393E" w:rsidP="005F393E">
      <w:pPr>
        <w:autoSpaceDE w:val="0"/>
        <w:autoSpaceDN w:val="0"/>
        <w:adjustRightInd w:val="0"/>
        <w:spacing w:after="0" w:line="240" w:lineRule="auto"/>
        <w:jc w:val="both"/>
        <w:rPr>
          <w:rFonts w:cs="Arial"/>
          <w:sz w:val="20"/>
          <w:szCs w:val="20"/>
        </w:rPr>
      </w:pPr>
      <w:r w:rsidRPr="00781C84">
        <w:rPr>
          <w:rFonts w:cs="Arial"/>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B714162" w14:textId="77777777" w:rsidR="005F393E" w:rsidRDefault="005F393E" w:rsidP="00217FCF">
      <w:pPr>
        <w:autoSpaceDE w:val="0"/>
        <w:autoSpaceDN w:val="0"/>
        <w:adjustRightInd w:val="0"/>
        <w:spacing w:after="0" w:line="240" w:lineRule="auto"/>
        <w:jc w:val="both"/>
        <w:rPr>
          <w:rFonts w:cs="Arial"/>
          <w:sz w:val="20"/>
          <w:szCs w:val="16"/>
        </w:rPr>
      </w:pPr>
    </w:p>
    <w:p w14:paraId="12E5F1B2" w14:textId="77777777" w:rsidR="00B3156C" w:rsidRPr="00781C84" w:rsidRDefault="00B3156C" w:rsidP="00B3156C">
      <w:pPr>
        <w:autoSpaceDE w:val="0"/>
        <w:autoSpaceDN w:val="0"/>
        <w:adjustRightInd w:val="0"/>
        <w:spacing w:after="0" w:line="240" w:lineRule="auto"/>
        <w:jc w:val="both"/>
        <w:rPr>
          <w:rFonts w:cs="Arial"/>
          <w:sz w:val="20"/>
          <w:szCs w:val="20"/>
        </w:rPr>
      </w:pPr>
      <w:r w:rsidRPr="00781C84">
        <w:rPr>
          <w:rFonts w:cs="Arial"/>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w:t>
      </w:r>
      <w:r>
        <w:rPr>
          <w:rFonts w:cs="Arial"/>
          <w:sz w:val="20"/>
          <w:szCs w:val="20"/>
        </w:rPr>
        <w:t>’</w:t>
      </w:r>
      <w:r w:rsidRPr="00781C84">
        <w:rPr>
          <w:rFonts w:cs="Arial"/>
          <w:sz w:val="20"/>
          <w:szCs w:val="20"/>
        </w:rPr>
        <w:t>s Safe Drinking Water Hotline at (800) 426-4791.</w:t>
      </w:r>
    </w:p>
    <w:p w14:paraId="1A75E9C5" w14:textId="77777777" w:rsidR="00B3156C" w:rsidRDefault="00B3156C" w:rsidP="00217FCF">
      <w:pPr>
        <w:autoSpaceDE w:val="0"/>
        <w:autoSpaceDN w:val="0"/>
        <w:adjustRightInd w:val="0"/>
        <w:spacing w:after="0" w:line="240" w:lineRule="auto"/>
        <w:jc w:val="both"/>
        <w:rPr>
          <w:rFonts w:cs="Arial"/>
          <w:sz w:val="20"/>
          <w:szCs w:val="16"/>
        </w:rPr>
      </w:pPr>
    </w:p>
    <w:p w14:paraId="3895F592" w14:textId="77777777" w:rsidR="00245B99" w:rsidRDefault="00245B99" w:rsidP="00217FCF">
      <w:pPr>
        <w:autoSpaceDE w:val="0"/>
        <w:autoSpaceDN w:val="0"/>
        <w:adjustRightInd w:val="0"/>
        <w:spacing w:after="0" w:line="240" w:lineRule="auto"/>
        <w:jc w:val="both"/>
        <w:rPr>
          <w:rFonts w:cs="Arial"/>
          <w:sz w:val="20"/>
          <w:szCs w:val="16"/>
        </w:rPr>
      </w:pPr>
      <w:r>
        <w:rPr>
          <w:rFonts w:cs="Arial"/>
          <w:sz w:val="20"/>
          <w:szCs w:val="16"/>
        </w:rPr>
        <w:t>Contaminants that may be present in source water include:</w:t>
      </w:r>
    </w:p>
    <w:p w14:paraId="6BFAB50F" w14:textId="77777777" w:rsidR="00245B99" w:rsidRDefault="00245B99" w:rsidP="00217FCF">
      <w:pPr>
        <w:autoSpaceDE w:val="0"/>
        <w:autoSpaceDN w:val="0"/>
        <w:adjustRightInd w:val="0"/>
        <w:spacing w:after="0" w:line="240" w:lineRule="auto"/>
        <w:jc w:val="both"/>
        <w:rPr>
          <w:rFonts w:cs="Arial"/>
          <w:sz w:val="20"/>
          <w:szCs w:val="16"/>
        </w:rPr>
      </w:pPr>
    </w:p>
    <w:p w14:paraId="0C00E42F" w14:textId="77777777" w:rsidR="00245B99" w:rsidRDefault="00245B99"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Microbial contaminants, such as viruses and bacteria, which may come from sewage treatment plants, septic systems, agricultural livestock operations, and wildlife.</w:t>
      </w:r>
    </w:p>
    <w:p w14:paraId="193E8990" w14:textId="77777777" w:rsidR="00245B99" w:rsidRDefault="00245B99"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Inorganic contaminants, such as salts and metals, which can be naturally-occurring or result from urban storm water runoff, industrial or domestic wastewater discharges, oil and gas production, mining, or farming.</w:t>
      </w:r>
    </w:p>
    <w:p w14:paraId="0F300C6B" w14:textId="77777777" w:rsidR="00245B99" w:rsidRDefault="00245B99"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Pesticides and herbicides, which may come from a variety of sources such as agriculture, urban storm water runoff, and residential uses.</w:t>
      </w:r>
    </w:p>
    <w:p w14:paraId="415913B4" w14:textId="77777777" w:rsidR="00E60847" w:rsidRDefault="00E60847"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 xml:space="preserve">Organic chemical contaminants, including synthetic and volatile </w:t>
      </w:r>
      <w:r w:rsidR="004F6B58">
        <w:rPr>
          <w:rFonts w:cs="Arial"/>
          <w:sz w:val="20"/>
          <w:szCs w:val="16"/>
        </w:rPr>
        <w:t xml:space="preserve">organic </w:t>
      </w:r>
      <w:r>
        <w:rPr>
          <w:rFonts w:cs="Arial"/>
          <w:sz w:val="20"/>
          <w:szCs w:val="16"/>
        </w:rPr>
        <w:t>chemicals, which are by-products of industrial processes and petroleum production, and can also come from gas stations, urban storm water runoff, and septic systems.</w:t>
      </w:r>
    </w:p>
    <w:p w14:paraId="1155A806" w14:textId="77777777" w:rsidR="00ED08A3" w:rsidRDefault="00ED08A3"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Radioactive contaminants, which can be naturally-occurring or be the result of oil and gas production and mining activities.</w:t>
      </w:r>
    </w:p>
    <w:p w14:paraId="1E1BBA89" w14:textId="77777777" w:rsidR="00ED08A3" w:rsidRDefault="00ED08A3" w:rsidP="00ED08A3">
      <w:pPr>
        <w:autoSpaceDE w:val="0"/>
        <w:autoSpaceDN w:val="0"/>
        <w:adjustRightInd w:val="0"/>
        <w:spacing w:after="0" w:line="240" w:lineRule="auto"/>
        <w:jc w:val="both"/>
        <w:rPr>
          <w:rFonts w:cs="Arial"/>
          <w:sz w:val="20"/>
          <w:szCs w:val="16"/>
        </w:rPr>
      </w:pPr>
    </w:p>
    <w:p w14:paraId="28CFD0C5" w14:textId="77777777" w:rsidR="00DC32AA" w:rsidRPr="00781C84" w:rsidRDefault="00DC32AA" w:rsidP="00DC32AA">
      <w:pPr>
        <w:autoSpaceDE w:val="0"/>
        <w:autoSpaceDN w:val="0"/>
        <w:adjustRightInd w:val="0"/>
        <w:spacing w:after="0" w:line="240" w:lineRule="auto"/>
        <w:jc w:val="both"/>
        <w:rPr>
          <w:rFonts w:cs="Arial"/>
          <w:sz w:val="20"/>
          <w:szCs w:val="20"/>
        </w:rPr>
      </w:pPr>
      <w:r w:rsidRPr="00781C84">
        <w:rPr>
          <w:rFonts w:cs="Arial"/>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4788D57B" w14:textId="77777777" w:rsidR="00DC32AA" w:rsidRPr="00781C84" w:rsidRDefault="00DC32AA" w:rsidP="00DC32AA">
      <w:pPr>
        <w:autoSpaceDE w:val="0"/>
        <w:autoSpaceDN w:val="0"/>
        <w:adjustRightInd w:val="0"/>
        <w:spacing w:after="0" w:line="240" w:lineRule="auto"/>
        <w:jc w:val="both"/>
        <w:rPr>
          <w:rFonts w:cs="Arial"/>
          <w:sz w:val="20"/>
          <w:szCs w:val="20"/>
        </w:rPr>
      </w:pPr>
    </w:p>
    <w:p w14:paraId="6772A733" w14:textId="77777777" w:rsidR="00DC32AA" w:rsidRPr="00781C84" w:rsidRDefault="00DC32AA" w:rsidP="00DC32AA">
      <w:pPr>
        <w:autoSpaceDE w:val="0"/>
        <w:autoSpaceDN w:val="0"/>
        <w:adjustRightInd w:val="0"/>
        <w:spacing w:after="0" w:line="240" w:lineRule="auto"/>
        <w:jc w:val="both"/>
        <w:rPr>
          <w:rFonts w:cs="Arial"/>
          <w:sz w:val="20"/>
          <w:szCs w:val="20"/>
        </w:rPr>
      </w:pPr>
      <w:r w:rsidRPr="00781C84">
        <w:rPr>
          <w:rFonts w:cs="Arial"/>
          <w:sz w:val="20"/>
          <w:szCs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34852F5D" w14:textId="77777777" w:rsidR="00DC32AA" w:rsidRPr="00ED08A3" w:rsidRDefault="00DC32AA" w:rsidP="00ED08A3">
      <w:pPr>
        <w:autoSpaceDE w:val="0"/>
        <w:autoSpaceDN w:val="0"/>
        <w:adjustRightInd w:val="0"/>
        <w:spacing w:after="0" w:line="240" w:lineRule="auto"/>
        <w:jc w:val="both"/>
        <w:rPr>
          <w:rFonts w:cs="Arial"/>
          <w:sz w:val="20"/>
          <w:szCs w:val="16"/>
        </w:rPr>
      </w:pPr>
    </w:p>
    <w:p w14:paraId="7476C279" w14:textId="77777777" w:rsidR="000F3404" w:rsidRPr="000F3404" w:rsidRDefault="000F3404" w:rsidP="000F3404">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uto"/>
        <w:jc w:val="center"/>
        <w:rPr>
          <w:rFonts w:cs="Arial"/>
          <w:b/>
          <w:color w:val="FFFFFF" w:themeColor="background1"/>
          <w:sz w:val="20"/>
          <w:szCs w:val="20"/>
        </w:rPr>
      </w:pPr>
      <w:r>
        <w:rPr>
          <w:rFonts w:cs="Arial"/>
          <w:b/>
          <w:color w:val="FFFFFF" w:themeColor="background1"/>
          <w:sz w:val="20"/>
          <w:szCs w:val="20"/>
        </w:rPr>
        <w:t>Special Notice for Elderly, Infants, Cancer Patients, People with HIV/AIDS or Other Immune Problems</w:t>
      </w:r>
    </w:p>
    <w:p w14:paraId="0B0F84EF" w14:textId="77777777" w:rsidR="00B128A3" w:rsidRDefault="00B128A3" w:rsidP="00BB0E0A">
      <w:pPr>
        <w:autoSpaceDE w:val="0"/>
        <w:autoSpaceDN w:val="0"/>
        <w:adjustRightInd w:val="0"/>
        <w:spacing w:after="0" w:line="240" w:lineRule="auto"/>
        <w:jc w:val="both"/>
        <w:rPr>
          <w:rFonts w:cs="Arial"/>
          <w:sz w:val="20"/>
          <w:szCs w:val="20"/>
        </w:rPr>
      </w:pPr>
    </w:p>
    <w:p w14:paraId="6D6B8ABB" w14:textId="77777777" w:rsidR="00297071" w:rsidRDefault="00297071" w:rsidP="00BB0E0A">
      <w:pPr>
        <w:autoSpaceDE w:val="0"/>
        <w:autoSpaceDN w:val="0"/>
        <w:adjustRightInd w:val="0"/>
        <w:spacing w:after="0" w:line="240" w:lineRule="auto"/>
        <w:jc w:val="both"/>
        <w:rPr>
          <w:rFonts w:cs="Arial"/>
          <w:sz w:val="20"/>
          <w:szCs w:val="20"/>
        </w:rPr>
      </w:pPr>
      <w:r w:rsidRPr="00781C84">
        <w:rPr>
          <w:rFonts w:cs="Arial"/>
          <w:sz w:val="20"/>
          <w:szCs w:val="20"/>
        </w:rPr>
        <w:t xml:space="preserve">You may be more vulnerable than the general population to certain microbial contaminants, such </w:t>
      </w:r>
      <w:r w:rsidR="00BB0E0A" w:rsidRPr="00781C84">
        <w:rPr>
          <w:rFonts w:cs="Arial"/>
          <w:sz w:val="20"/>
          <w:szCs w:val="20"/>
        </w:rPr>
        <w:t xml:space="preserve">as Cryptosporidium, in drinking </w:t>
      </w:r>
      <w:r w:rsidRPr="00781C84">
        <w:rPr>
          <w:rFonts w:cs="Arial"/>
          <w:sz w:val="20"/>
          <w:szCs w:val="20"/>
        </w:rPr>
        <w:t>water. Infants, some elderly,</w:t>
      </w:r>
      <w:r w:rsidR="00BB0E0A" w:rsidRPr="00781C84">
        <w:rPr>
          <w:rFonts w:cs="Arial"/>
          <w:sz w:val="20"/>
          <w:szCs w:val="20"/>
        </w:rPr>
        <w:t xml:space="preserve"> </w:t>
      </w:r>
      <w:r w:rsidRPr="00781C84">
        <w:rPr>
          <w:rFonts w:cs="Arial"/>
          <w:sz w:val="20"/>
          <w:szCs w:val="20"/>
        </w:rPr>
        <w:t>or immunocompromised persons such as those undergoing chemotherapy for cancer; persons who have undergone organ transplants; those who are</w:t>
      </w:r>
      <w:r w:rsidR="00BB0E0A" w:rsidRPr="00781C84">
        <w:rPr>
          <w:rFonts w:cs="Arial"/>
          <w:sz w:val="20"/>
          <w:szCs w:val="20"/>
        </w:rPr>
        <w:t xml:space="preserve"> </w:t>
      </w:r>
      <w:r w:rsidRPr="00781C84">
        <w:rPr>
          <w:rFonts w:cs="Arial"/>
          <w:sz w:val="20"/>
          <w:szCs w:val="20"/>
        </w:rPr>
        <w:t>undergoing treatment with steroids; and people with HIV/AIDS or other immune system disorders, can be particularly at risk from infections. You should seek</w:t>
      </w:r>
      <w:r w:rsidR="00BB0E0A" w:rsidRPr="00781C84">
        <w:rPr>
          <w:rFonts w:cs="Arial"/>
          <w:sz w:val="20"/>
          <w:szCs w:val="20"/>
        </w:rPr>
        <w:t xml:space="preserve"> </w:t>
      </w:r>
      <w:r w:rsidRPr="00781C84">
        <w:rPr>
          <w:rFonts w:cs="Arial"/>
          <w:sz w:val="20"/>
          <w:szCs w:val="20"/>
        </w:rPr>
        <w:t>advice about drinking water from your physician or health care providers</w:t>
      </w:r>
      <w:r w:rsidR="006F17A4" w:rsidRPr="00781C84">
        <w:rPr>
          <w:rFonts w:cs="Arial"/>
          <w:sz w:val="20"/>
          <w:szCs w:val="20"/>
        </w:rPr>
        <w:t>.</w:t>
      </w:r>
      <w:r w:rsidRPr="00781C84">
        <w:rPr>
          <w:rFonts w:cs="Arial"/>
          <w:sz w:val="20"/>
          <w:szCs w:val="20"/>
        </w:rPr>
        <w:t xml:space="preserve"> Additional guidelines on appropriate means to lessen the risk of infection by</w:t>
      </w:r>
      <w:r w:rsidR="00BB0E0A" w:rsidRPr="00781C84">
        <w:rPr>
          <w:rFonts w:cs="Arial"/>
          <w:sz w:val="20"/>
          <w:szCs w:val="20"/>
        </w:rPr>
        <w:t xml:space="preserve"> </w:t>
      </w:r>
      <w:r w:rsidRPr="00781C84">
        <w:rPr>
          <w:rFonts w:cs="Arial"/>
          <w:sz w:val="20"/>
          <w:szCs w:val="20"/>
        </w:rPr>
        <w:t>Cryptosporidium are available from the Safe Drinking Water Hotline (800-426-4791).</w:t>
      </w:r>
    </w:p>
    <w:p w14:paraId="51B613D4" w14:textId="77777777" w:rsidR="00A92D99" w:rsidRDefault="00A92D99" w:rsidP="00BB0E0A">
      <w:pPr>
        <w:autoSpaceDE w:val="0"/>
        <w:autoSpaceDN w:val="0"/>
        <w:adjustRightInd w:val="0"/>
        <w:spacing w:after="0" w:line="240" w:lineRule="auto"/>
        <w:jc w:val="both"/>
        <w:rPr>
          <w:rFonts w:cs="Arial"/>
          <w:sz w:val="20"/>
          <w:szCs w:val="20"/>
        </w:rPr>
      </w:pPr>
    </w:p>
    <w:p w14:paraId="51239B6F" w14:textId="77777777" w:rsidR="00A92D99" w:rsidRPr="00781C84" w:rsidRDefault="00A92D99" w:rsidP="00BB0E0A">
      <w:pPr>
        <w:autoSpaceDE w:val="0"/>
        <w:autoSpaceDN w:val="0"/>
        <w:adjustRightInd w:val="0"/>
        <w:spacing w:after="0" w:line="240" w:lineRule="auto"/>
        <w:jc w:val="both"/>
        <w:rPr>
          <w:rFonts w:cs="Arial"/>
          <w:sz w:val="20"/>
          <w:szCs w:val="20"/>
        </w:rPr>
      </w:pPr>
      <w:r>
        <w:rPr>
          <w:rFonts w:cs="Arial"/>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t>
      </w:r>
      <w:r>
        <w:rPr>
          <w:rFonts w:cs="Arial"/>
          <w:sz w:val="20"/>
          <w:szCs w:val="20"/>
        </w:rPr>
        <w:lastRenderedPageBreak/>
        <w:t xml:space="preserve">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4F6B58">
        <w:rPr>
          <w:rFonts w:cs="Arial"/>
          <w:sz w:val="20"/>
          <w:szCs w:val="20"/>
        </w:rPr>
        <w:t>http://www.epa.gov/safewater/lead</w:t>
      </w:r>
      <w:r>
        <w:rPr>
          <w:rFonts w:cs="Arial"/>
          <w:sz w:val="20"/>
          <w:szCs w:val="20"/>
        </w:rPr>
        <w:t xml:space="preserve">. </w:t>
      </w:r>
    </w:p>
    <w:p w14:paraId="5E0ECEFC" w14:textId="77777777" w:rsidR="007D49C8" w:rsidRPr="00D94A28" w:rsidRDefault="007D49C8" w:rsidP="00BB0E0A">
      <w:pPr>
        <w:autoSpaceDE w:val="0"/>
        <w:autoSpaceDN w:val="0"/>
        <w:adjustRightInd w:val="0"/>
        <w:spacing w:after="0" w:line="240" w:lineRule="auto"/>
        <w:jc w:val="both"/>
        <w:rPr>
          <w:rFonts w:cs="Arial"/>
          <w:sz w:val="24"/>
          <w:szCs w:val="20"/>
        </w:rPr>
      </w:pPr>
    </w:p>
    <w:p w14:paraId="79277555" w14:textId="77777777" w:rsidR="007368A5" w:rsidRPr="004A49ED" w:rsidRDefault="007368A5" w:rsidP="007368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spacing w:after="0" w:line="240" w:lineRule="auto"/>
        <w:jc w:val="center"/>
        <w:rPr>
          <w:rFonts w:cs="Arial"/>
          <w:b/>
          <w:sz w:val="20"/>
          <w:szCs w:val="20"/>
        </w:rPr>
      </w:pPr>
      <w:r>
        <w:rPr>
          <w:rFonts w:cs="Arial"/>
          <w:b/>
          <w:color w:val="FFFFFF" w:themeColor="background1"/>
          <w:sz w:val="20"/>
          <w:szCs w:val="20"/>
          <w:bdr w:val="single" w:sz="4" w:space="0" w:color="auto"/>
          <w:shd w:val="clear" w:color="auto" w:fill="000000" w:themeFill="text1"/>
        </w:rPr>
        <w:t>Information about Source Water Assessments</w:t>
      </w:r>
    </w:p>
    <w:p w14:paraId="79CD2B45" w14:textId="77777777" w:rsidR="0047768A" w:rsidRPr="00687F1D" w:rsidRDefault="0047768A" w:rsidP="0047768A">
      <w:pPr>
        <w:autoSpaceDE w:val="0"/>
        <w:autoSpaceDN w:val="0"/>
        <w:adjustRightInd w:val="0"/>
        <w:spacing w:after="0" w:line="240" w:lineRule="auto"/>
        <w:jc w:val="center"/>
        <w:rPr>
          <w:rFonts w:cs="Arial"/>
          <w:sz w:val="20"/>
          <w:szCs w:val="20"/>
        </w:rPr>
      </w:pPr>
    </w:p>
    <w:p w14:paraId="4F01FDC3" w14:textId="3D151F50" w:rsidR="00863F91" w:rsidRDefault="00B6547E" w:rsidP="00813D7A">
      <w:pPr>
        <w:autoSpaceDE w:val="0"/>
        <w:autoSpaceDN w:val="0"/>
        <w:adjustRightInd w:val="0"/>
        <w:spacing w:after="0" w:line="240" w:lineRule="auto"/>
        <w:jc w:val="both"/>
        <w:rPr>
          <w:rFonts w:cs="Arial"/>
          <w:sz w:val="20"/>
          <w:szCs w:val="16"/>
        </w:rPr>
      </w:pPr>
      <w:r>
        <w:rPr>
          <w:rFonts w:cs="Arial"/>
          <w:sz w:val="20"/>
          <w:szCs w:val="16"/>
        </w:rPr>
        <w:t>TCEQ completed an assessment of your source water, and results indicate that some of our sources are susceptible to certain contaminants. The sampling requirements for your water system is based on this susceptibility and previous sample data. Any detections of these contaminants will be found in this Consumer Confidence Report.</w:t>
      </w:r>
      <w:r w:rsidR="00863F91">
        <w:rPr>
          <w:rFonts w:cs="Arial"/>
          <w:sz w:val="20"/>
          <w:szCs w:val="16"/>
        </w:rPr>
        <w:t xml:space="preserve"> </w:t>
      </w:r>
      <w:r w:rsidR="00813D7A" w:rsidRPr="00781C84">
        <w:rPr>
          <w:rFonts w:cs="Arial"/>
          <w:sz w:val="20"/>
          <w:szCs w:val="16"/>
        </w:rPr>
        <w:t xml:space="preserve">For more information </w:t>
      </w:r>
      <w:r w:rsidR="00863F91">
        <w:rPr>
          <w:rFonts w:cs="Arial"/>
          <w:sz w:val="20"/>
          <w:szCs w:val="16"/>
        </w:rPr>
        <w:t xml:space="preserve">on </w:t>
      </w:r>
      <w:r w:rsidR="00813D7A" w:rsidRPr="00781C84">
        <w:rPr>
          <w:rFonts w:cs="Arial"/>
          <w:sz w:val="20"/>
          <w:szCs w:val="16"/>
        </w:rPr>
        <w:t>source water</w:t>
      </w:r>
      <w:r w:rsidR="00863F91">
        <w:rPr>
          <w:rFonts w:cs="Arial"/>
          <w:sz w:val="20"/>
          <w:szCs w:val="16"/>
        </w:rPr>
        <w:t xml:space="preserve"> assessments and protection efforts at our system </w:t>
      </w:r>
      <w:r w:rsidR="00863F91" w:rsidRPr="004D2FDD">
        <w:rPr>
          <w:rFonts w:cs="Arial"/>
          <w:sz w:val="20"/>
          <w:szCs w:val="16"/>
        </w:rPr>
        <w:t xml:space="preserve">contact </w:t>
      </w:r>
      <w:r w:rsidR="001B292F">
        <w:rPr>
          <w:rFonts w:cs="Arial"/>
          <w:sz w:val="20"/>
          <w:szCs w:val="16"/>
        </w:rPr>
        <w:t>Dale Larey</w:t>
      </w:r>
      <w:r w:rsidR="00603A8D" w:rsidRPr="004D2FDD">
        <w:rPr>
          <w:rFonts w:cs="Arial"/>
          <w:sz w:val="20"/>
          <w:szCs w:val="16"/>
        </w:rPr>
        <w:t xml:space="preserve"> or </w:t>
      </w:r>
      <w:r w:rsidR="001B292F">
        <w:rPr>
          <w:rFonts w:cs="Arial"/>
          <w:sz w:val="20"/>
          <w:szCs w:val="16"/>
        </w:rPr>
        <w:t>Chad Hankins</w:t>
      </w:r>
      <w:r w:rsidR="00603A8D" w:rsidRPr="004D2FDD">
        <w:rPr>
          <w:rFonts w:cs="Arial"/>
          <w:sz w:val="20"/>
          <w:szCs w:val="16"/>
        </w:rPr>
        <w:t xml:space="preserve"> at (903)877-3096</w:t>
      </w:r>
      <w:r w:rsidR="00863F91" w:rsidRPr="004D2FDD">
        <w:rPr>
          <w:rFonts w:cs="Arial"/>
          <w:sz w:val="20"/>
          <w:szCs w:val="16"/>
        </w:rPr>
        <w:t>.</w:t>
      </w:r>
    </w:p>
    <w:p w14:paraId="1A70F9E2" w14:textId="77777777" w:rsidR="00863F91" w:rsidRDefault="00863F91" w:rsidP="00813D7A">
      <w:pPr>
        <w:autoSpaceDE w:val="0"/>
        <w:autoSpaceDN w:val="0"/>
        <w:adjustRightInd w:val="0"/>
        <w:spacing w:after="0" w:line="240" w:lineRule="auto"/>
        <w:jc w:val="both"/>
        <w:rPr>
          <w:rFonts w:cs="Arial"/>
          <w:sz w:val="20"/>
          <w:szCs w:val="16"/>
        </w:rPr>
      </w:pPr>
    </w:p>
    <w:p w14:paraId="7B2F16FC" w14:textId="77777777" w:rsidR="00863F91" w:rsidRDefault="00863F91" w:rsidP="00813D7A">
      <w:pPr>
        <w:autoSpaceDE w:val="0"/>
        <w:autoSpaceDN w:val="0"/>
        <w:adjustRightInd w:val="0"/>
        <w:spacing w:after="0" w:line="240" w:lineRule="auto"/>
        <w:jc w:val="both"/>
        <w:rPr>
          <w:rFonts w:cs="Arial"/>
          <w:sz w:val="20"/>
          <w:szCs w:val="16"/>
        </w:rPr>
      </w:pPr>
    </w:p>
    <w:p w14:paraId="5891B11D" w14:textId="77777777" w:rsidR="00813D7A" w:rsidRDefault="00813D7A" w:rsidP="00813D7A">
      <w:pPr>
        <w:autoSpaceDE w:val="0"/>
        <w:autoSpaceDN w:val="0"/>
        <w:adjustRightInd w:val="0"/>
        <w:spacing w:after="0" w:line="240" w:lineRule="auto"/>
        <w:jc w:val="both"/>
        <w:rPr>
          <w:rFonts w:cs="Arial"/>
          <w:sz w:val="20"/>
          <w:szCs w:val="16"/>
        </w:rPr>
      </w:pPr>
      <w:r w:rsidRPr="00781C84">
        <w:rPr>
          <w:rFonts w:cs="Arial"/>
          <w:sz w:val="20"/>
          <w:szCs w:val="16"/>
        </w:rPr>
        <w:t xml:space="preserve">Further details about sources and source-water assessments are available in Drinking Water Watch at the following URL: </w:t>
      </w:r>
      <w:hyperlink r:id="rId8" w:history="1">
        <w:r w:rsidR="00862690" w:rsidRPr="00BD58E0">
          <w:rPr>
            <w:rStyle w:val="Hyperlink"/>
            <w:rFonts w:cs="Arial"/>
            <w:sz w:val="20"/>
            <w:szCs w:val="16"/>
          </w:rPr>
          <w:t>https://www.tceq.texas.gov/drinkingwater/</w:t>
        </w:r>
      </w:hyperlink>
    </w:p>
    <w:p w14:paraId="68449134" w14:textId="77777777" w:rsidR="00862690" w:rsidRDefault="00862690" w:rsidP="00813D7A">
      <w:pPr>
        <w:autoSpaceDE w:val="0"/>
        <w:autoSpaceDN w:val="0"/>
        <w:adjustRightInd w:val="0"/>
        <w:spacing w:after="0" w:line="240" w:lineRule="auto"/>
        <w:jc w:val="both"/>
        <w:rPr>
          <w:rFonts w:cs="Arial"/>
          <w:sz w:val="20"/>
          <w:szCs w:val="16"/>
        </w:rPr>
      </w:pPr>
    </w:p>
    <w:p w14:paraId="298378C5" w14:textId="77777777" w:rsidR="00813D7A" w:rsidRPr="004D2FDD" w:rsidRDefault="00813D7A" w:rsidP="00813D7A">
      <w:pPr>
        <w:autoSpaceDE w:val="0"/>
        <w:autoSpaceDN w:val="0"/>
        <w:adjustRightInd w:val="0"/>
        <w:spacing w:after="0" w:line="240" w:lineRule="auto"/>
        <w:rPr>
          <w:rFonts w:cs="Arial"/>
          <w:b/>
          <w:szCs w:val="16"/>
        </w:rPr>
      </w:pPr>
      <w:r w:rsidRPr="004D2FDD">
        <w:rPr>
          <w:rFonts w:cs="Arial"/>
          <w:b/>
          <w:szCs w:val="16"/>
        </w:rPr>
        <w:t xml:space="preserve">Source Water Name </w:t>
      </w:r>
      <w:r w:rsidRPr="004D2FDD">
        <w:rPr>
          <w:rFonts w:cs="Arial"/>
          <w:b/>
          <w:szCs w:val="16"/>
        </w:rPr>
        <w:tab/>
      </w:r>
      <w:r w:rsidRPr="004D2FDD">
        <w:rPr>
          <w:rFonts w:cs="Arial"/>
          <w:b/>
          <w:szCs w:val="16"/>
        </w:rPr>
        <w:tab/>
        <w:t xml:space="preserve">Type of Water </w:t>
      </w:r>
      <w:r w:rsidRPr="004D2FDD">
        <w:rPr>
          <w:rFonts w:cs="Arial"/>
          <w:b/>
          <w:szCs w:val="16"/>
        </w:rPr>
        <w:tab/>
      </w:r>
      <w:r w:rsidRPr="004D2FDD">
        <w:rPr>
          <w:rFonts w:cs="Arial"/>
          <w:b/>
          <w:szCs w:val="16"/>
        </w:rPr>
        <w:tab/>
        <w:t xml:space="preserve">Report Status </w:t>
      </w:r>
      <w:r w:rsidRPr="004D2FDD">
        <w:rPr>
          <w:rFonts w:cs="Arial"/>
          <w:b/>
          <w:szCs w:val="16"/>
        </w:rPr>
        <w:tab/>
      </w:r>
      <w:r w:rsidRPr="004D2FDD">
        <w:rPr>
          <w:rFonts w:cs="Arial"/>
          <w:b/>
          <w:szCs w:val="16"/>
        </w:rPr>
        <w:tab/>
        <w:t>Location</w:t>
      </w:r>
    </w:p>
    <w:p w14:paraId="33BCE13A" w14:textId="77777777" w:rsidR="00813D7A" w:rsidRPr="004D2FDD" w:rsidRDefault="00603A8D" w:rsidP="00813D7A">
      <w:pPr>
        <w:autoSpaceDE w:val="0"/>
        <w:autoSpaceDN w:val="0"/>
        <w:adjustRightInd w:val="0"/>
        <w:spacing w:after="0" w:line="240" w:lineRule="auto"/>
        <w:rPr>
          <w:rFonts w:cs="Arial"/>
          <w:szCs w:val="16"/>
        </w:rPr>
      </w:pPr>
      <w:r w:rsidRPr="004D2FDD">
        <w:rPr>
          <w:rFonts w:cs="Arial"/>
          <w:szCs w:val="16"/>
        </w:rPr>
        <w:t>Well # 1</w:t>
      </w:r>
      <w:r w:rsidR="00813D7A" w:rsidRPr="004D2FDD">
        <w:rPr>
          <w:rFonts w:cs="Arial"/>
          <w:szCs w:val="16"/>
        </w:rPr>
        <w:t xml:space="preserve"> </w:t>
      </w:r>
      <w:r w:rsidR="00813D7A" w:rsidRPr="004D2FDD">
        <w:rPr>
          <w:rFonts w:cs="Arial"/>
          <w:szCs w:val="16"/>
        </w:rPr>
        <w:tab/>
      </w:r>
      <w:r w:rsidR="00813D7A" w:rsidRPr="004D2FDD">
        <w:rPr>
          <w:rFonts w:cs="Arial"/>
          <w:szCs w:val="16"/>
        </w:rPr>
        <w:tab/>
      </w:r>
      <w:r w:rsidRPr="004D2FDD">
        <w:rPr>
          <w:rFonts w:cs="Arial"/>
          <w:szCs w:val="16"/>
        </w:rPr>
        <w:t xml:space="preserve">             </w:t>
      </w:r>
      <w:r w:rsidR="00813D7A" w:rsidRPr="004D2FDD">
        <w:rPr>
          <w:rFonts w:cs="Arial"/>
          <w:szCs w:val="16"/>
        </w:rPr>
        <w:t xml:space="preserve">Groundwater </w:t>
      </w:r>
      <w:r w:rsidR="00813D7A" w:rsidRPr="004D2FDD">
        <w:rPr>
          <w:rFonts w:cs="Arial"/>
          <w:szCs w:val="16"/>
        </w:rPr>
        <w:tab/>
      </w:r>
      <w:r w:rsidR="00813D7A" w:rsidRPr="004D2FDD">
        <w:rPr>
          <w:rFonts w:cs="Arial"/>
          <w:szCs w:val="16"/>
        </w:rPr>
        <w:tab/>
        <w:t>Active</w:t>
      </w:r>
      <w:r w:rsidR="00813D7A" w:rsidRPr="004D2FDD">
        <w:rPr>
          <w:rFonts w:cs="Arial"/>
          <w:szCs w:val="16"/>
        </w:rPr>
        <w:tab/>
      </w:r>
      <w:r w:rsidR="00813D7A" w:rsidRPr="004D2FDD">
        <w:rPr>
          <w:rFonts w:cs="Arial"/>
          <w:szCs w:val="16"/>
        </w:rPr>
        <w:tab/>
      </w:r>
      <w:r w:rsidR="00813D7A" w:rsidRPr="004D2FDD">
        <w:rPr>
          <w:rFonts w:cs="Arial"/>
          <w:szCs w:val="16"/>
        </w:rPr>
        <w:tab/>
      </w:r>
      <w:r w:rsidRPr="004D2FDD">
        <w:rPr>
          <w:rFonts w:cs="Arial"/>
          <w:szCs w:val="16"/>
        </w:rPr>
        <w:t>16952 CR 358 Winona TX 75792</w:t>
      </w:r>
    </w:p>
    <w:p w14:paraId="701948BB" w14:textId="77777777" w:rsidR="00603A8D" w:rsidRPr="004D2FDD" w:rsidRDefault="00603A8D" w:rsidP="00813D7A">
      <w:pPr>
        <w:autoSpaceDE w:val="0"/>
        <w:autoSpaceDN w:val="0"/>
        <w:adjustRightInd w:val="0"/>
        <w:spacing w:after="0" w:line="240" w:lineRule="auto"/>
        <w:rPr>
          <w:rFonts w:cs="Arial"/>
          <w:szCs w:val="16"/>
        </w:rPr>
      </w:pPr>
    </w:p>
    <w:p w14:paraId="150825E6" w14:textId="145B716A" w:rsidR="00813D7A" w:rsidRPr="004D2FDD" w:rsidRDefault="00603A8D" w:rsidP="00813D7A">
      <w:pPr>
        <w:autoSpaceDE w:val="0"/>
        <w:autoSpaceDN w:val="0"/>
        <w:adjustRightInd w:val="0"/>
        <w:spacing w:after="0" w:line="240" w:lineRule="auto"/>
        <w:rPr>
          <w:rFonts w:cs="Arial"/>
          <w:szCs w:val="16"/>
        </w:rPr>
      </w:pPr>
      <w:r w:rsidRPr="004D2FDD">
        <w:rPr>
          <w:rFonts w:cs="Arial"/>
          <w:szCs w:val="16"/>
        </w:rPr>
        <w:t xml:space="preserve">Well # 2                        </w:t>
      </w:r>
      <w:r w:rsidR="00813D7A" w:rsidRPr="004D2FDD">
        <w:rPr>
          <w:rFonts w:cs="Arial"/>
          <w:szCs w:val="16"/>
        </w:rPr>
        <w:t xml:space="preserve"> </w:t>
      </w:r>
      <w:r w:rsidR="001B292F">
        <w:rPr>
          <w:rFonts w:cs="Arial"/>
          <w:szCs w:val="16"/>
        </w:rPr>
        <w:t xml:space="preserve"> </w:t>
      </w:r>
      <w:r w:rsidR="00813D7A" w:rsidRPr="004D2FDD">
        <w:rPr>
          <w:rFonts w:cs="Arial"/>
          <w:szCs w:val="16"/>
        </w:rPr>
        <w:tab/>
        <w:t xml:space="preserve">Groundwater </w:t>
      </w:r>
      <w:r w:rsidR="00813D7A" w:rsidRPr="004D2FDD">
        <w:rPr>
          <w:rFonts w:cs="Arial"/>
          <w:szCs w:val="16"/>
        </w:rPr>
        <w:tab/>
      </w:r>
      <w:r w:rsidR="00813D7A" w:rsidRPr="004D2FDD">
        <w:rPr>
          <w:rFonts w:cs="Arial"/>
          <w:szCs w:val="16"/>
        </w:rPr>
        <w:tab/>
      </w:r>
      <w:r w:rsidR="001B292F">
        <w:rPr>
          <w:rFonts w:cs="Arial"/>
          <w:szCs w:val="16"/>
        </w:rPr>
        <w:t>In-</w:t>
      </w:r>
      <w:r w:rsidR="00813D7A" w:rsidRPr="004D2FDD">
        <w:rPr>
          <w:rFonts w:cs="Arial"/>
          <w:szCs w:val="16"/>
        </w:rPr>
        <w:t>Active</w:t>
      </w:r>
      <w:r w:rsidR="00813D7A" w:rsidRPr="004D2FDD">
        <w:rPr>
          <w:rFonts w:cs="Arial"/>
          <w:szCs w:val="16"/>
        </w:rPr>
        <w:tab/>
      </w:r>
      <w:r w:rsidR="00813D7A" w:rsidRPr="004D2FDD">
        <w:rPr>
          <w:rFonts w:cs="Arial"/>
          <w:szCs w:val="16"/>
        </w:rPr>
        <w:tab/>
      </w:r>
      <w:r w:rsidRPr="004D2FDD">
        <w:rPr>
          <w:rFonts w:cs="Arial"/>
          <w:szCs w:val="16"/>
        </w:rPr>
        <w:t>13529 CR 353 Winona TX 75792</w:t>
      </w:r>
    </w:p>
    <w:p w14:paraId="74A294AF" w14:textId="77777777" w:rsidR="00603A8D" w:rsidRPr="004D2FDD" w:rsidRDefault="00603A8D" w:rsidP="00813D7A">
      <w:pPr>
        <w:autoSpaceDE w:val="0"/>
        <w:autoSpaceDN w:val="0"/>
        <w:adjustRightInd w:val="0"/>
        <w:spacing w:after="0" w:line="240" w:lineRule="auto"/>
        <w:rPr>
          <w:rFonts w:cs="Arial"/>
          <w:szCs w:val="16"/>
        </w:rPr>
      </w:pPr>
    </w:p>
    <w:p w14:paraId="1C2EFD41" w14:textId="77777777" w:rsidR="00813D7A" w:rsidRPr="004D2FDD" w:rsidRDefault="00603A8D" w:rsidP="00813D7A">
      <w:pPr>
        <w:autoSpaceDE w:val="0"/>
        <w:autoSpaceDN w:val="0"/>
        <w:adjustRightInd w:val="0"/>
        <w:spacing w:after="0" w:line="240" w:lineRule="auto"/>
        <w:rPr>
          <w:rFonts w:cs="Arial"/>
          <w:szCs w:val="16"/>
        </w:rPr>
      </w:pPr>
      <w:r w:rsidRPr="004D2FDD">
        <w:rPr>
          <w:rFonts w:cs="Arial"/>
          <w:szCs w:val="16"/>
        </w:rPr>
        <w:t>Well # 3</w:t>
      </w:r>
      <w:r w:rsidR="00813D7A" w:rsidRPr="004D2FDD">
        <w:rPr>
          <w:rFonts w:cs="Arial"/>
          <w:szCs w:val="16"/>
        </w:rPr>
        <w:tab/>
      </w:r>
      <w:r w:rsidR="00813D7A" w:rsidRPr="004D2FDD">
        <w:rPr>
          <w:rFonts w:cs="Arial"/>
          <w:szCs w:val="16"/>
        </w:rPr>
        <w:tab/>
      </w:r>
      <w:r w:rsidR="00813D7A" w:rsidRPr="004D2FDD">
        <w:rPr>
          <w:rFonts w:cs="Arial"/>
          <w:szCs w:val="16"/>
        </w:rPr>
        <w:tab/>
        <w:t xml:space="preserve">Groundwater </w:t>
      </w:r>
      <w:r w:rsidR="00813D7A" w:rsidRPr="004D2FDD">
        <w:rPr>
          <w:rFonts w:cs="Arial"/>
          <w:szCs w:val="16"/>
        </w:rPr>
        <w:tab/>
      </w:r>
      <w:r w:rsidR="00813D7A" w:rsidRPr="004D2FDD">
        <w:rPr>
          <w:rFonts w:cs="Arial"/>
          <w:szCs w:val="16"/>
        </w:rPr>
        <w:tab/>
        <w:t>Active</w:t>
      </w:r>
      <w:r w:rsidR="00813D7A" w:rsidRPr="004D2FDD">
        <w:rPr>
          <w:rFonts w:cs="Arial"/>
          <w:szCs w:val="16"/>
        </w:rPr>
        <w:tab/>
      </w:r>
      <w:r w:rsidR="00813D7A" w:rsidRPr="004D2FDD">
        <w:rPr>
          <w:rFonts w:cs="Arial"/>
          <w:szCs w:val="16"/>
        </w:rPr>
        <w:tab/>
      </w:r>
      <w:r w:rsidR="00813D7A" w:rsidRPr="004D2FDD">
        <w:rPr>
          <w:rFonts w:cs="Arial"/>
          <w:szCs w:val="16"/>
        </w:rPr>
        <w:tab/>
      </w:r>
      <w:r w:rsidRPr="004D2FDD">
        <w:rPr>
          <w:rFonts w:cs="Arial"/>
          <w:szCs w:val="16"/>
        </w:rPr>
        <w:t>16591 CR 358 Winona TX 75792</w:t>
      </w:r>
    </w:p>
    <w:p w14:paraId="51B66DDF" w14:textId="77777777" w:rsidR="00813D7A" w:rsidRPr="00D01D76" w:rsidRDefault="00813D7A" w:rsidP="00813D7A">
      <w:pPr>
        <w:autoSpaceDE w:val="0"/>
        <w:autoSpaceDN w:val="0"/>
        <w:adjustRightInd w:val="0"/>
        <w:spacing w:after="0" w:line="240" w:lineRule="auto"/>
        <w:rPr>
          <w:rFonts w:cs="Arial"/>
          <w:szCs w:val="16"/>
          <w:highlight w:val="yellow"/>
        </w:rPr>
      </w:pPr>
    </w:p>
    <w:p w14:paraId="5EA1D3E2" w14:textId="77777777" w:rsidR="00813D7A" w:rsidRDefault="00813D7A" w:rsidP="00813D7A">
      <w:pPr>
        <w:autoSpaceDE w:val="0"/>
        <w:autoSpaceDN w:val="0"/>
        <w:adjustRightInd w:val="0"/>
        <w:spacing w:after="0" w:line="240" w:lineRule="auto"/>
        <w:jc w:val="both"/>
        <w:rPr>
          <w:rFonts w:cs="Arial"/>
          <w:sz w:val="20"/>
          <w:szCs w:val="20"/>
        </w:rPr>
      </w:pPr>
    </w:p>
    <w:p w14:paraId="5B4AD1BA" w14:textId="563A43C1" w:rsidR="00126EAC" w:rsidRDefault="002B34A1" w:rsidP="005F28CD">
      <w:pPr>
        <w:autoSpaceDE w:val="0"/>
        <w:autoSpaceDN w:val="0"/>
        <w:adjustRightInd w:val="0"/>
        <w:spacing w:after="0" w:line="240" w:lineRule="auto"/>
        <w:jc w:val="both"/>
        <w:rPr>
          <w:rFonts w:cs="Arial"/>
          <w:b/>
          <w:szCs w:val="20"/>
        </w:rPr>
      </w:pPr>
      <w:r>
        <w:rPr>
          <w:rFonts w:cs="Arial"/>
          <w:b/>
          <w:szCs w:val="20"/>
        </w:rPr>
        <w:t>Definitions and Abbreviations</w:t>
      </w:r>
    </w:p>
    <w:p w14:paraId="1446141D" w14:textId="5F7E5D92" w:rsidR="002B34A1" w:rsidRDefault="002B34A1" w:rsidP="005F28CD">
      <w:pPr>
        <w:autoSpaceDE w:val="0"/>
        <w:autoSpaceDN w:val="0"/>
        <w:adjustRightInd w:val="0"/>
        <w:spacing w:after="0" w:line="240" w:lineRule="auto"/>
        <w:jc w:val="both"/>
        <w:rPr>
          <w:rFonts w:cs="Arial"/>
          <w:b/>
          <w:szCs w:val="20"/>
        </w:rPr>
      </w:pPr>
    </w:p>
    <w:p w14:paraId="0DD89D5B" w14:textId="77777777" w:rsidR="002B34A1" w:rsidRPr="00126EAC" w:rsidRDefault="002B34A1" w:rsidP="005F28CD">
      <w:pPr>
        <w:autoSpaceDE w:val="0"/>
        <w:autoSpaceDN w:val="0"/>
        <w:adjustRightInd w:val="0"/>
        <w:spacing w:after="0" w:line="240" w:lineRule="auto"/>
        <w:jc w:val="both"/>
        <w:rPr>
          <w:rFonts w:cs="Arial"/>
          <w:b/>
          <w:szCs w:val="20"/>
        </w:rPr>
      </w:pPr>
    </w:p>
    <w:p w14:paraId="605CC2F5" w14:textId="1C1EBAD7" w:rsidR="003149D2" w:rsidRPr="003149D2" w:rsidRDefault="003515F2" w:rsidP="003515F2">
      <w:pPr>
        <w:autoSpaceDE w:val="0"/>
        <w:autoSpaceDN w:val="0"/>
        <w:adjustRightInd w:val="0"/>
        <w:spacing w:after="0" w:line="240" w:lineRule="auto"/>
        <w:ind w:left="4320" w:hanging="4320"/>
        <w:rPr>
          <w:rFonts w:cs="Arial"/>
          <w:sz w:val="16"/>
          <w:szCs w:val="16"/>
        </w:rPr>
      </w:pPr>
      <w:r>
        <w:rPr>
          <w:rFonts w:cs="Arial"/>
          <w:sz w:val="16"/>
          <w:szCs w:val="16"/>
        </w:rPr>
        <w:t>Definitions</w:t>
      </w:r>
      <w:r w:rsidR="002B34A1">
        <w:rPr>
          <w:rFonts w:cs="Arial"/>
          <w:sz w:val="16"/>
          <w:szCs w:val="16"/>
        </w:rPr>
        <w:t xml:space="preserve"> and Abbreviations0</w:t>
      </w:r>
      <w:r>
        <w:rPr>
          <w:rFonts w:cs="Arial"/>
          <w:sz w:val="16"/>
          <w:szCs w:val="16"/>
        </w:rPr>
        <w:tab/>
      </w:r>
      <w:r w:rsidR="003149D2" w:rsidRPr="003149D2">
        <w:rPr>
          <w:rFonts w:cs="Arial"/>
          <w:sz w:val="16"/>
          <w:szCs w:val="16"/>
        </w:rPr>
        <w:t>The following tables contain scientific terms and measures, some of which may require explanation.</w:t>
      </w:r>
    </w:p>
    <w:p w14:paraId="61B00A8B" w14:textId="77777777" w:rsidR="003149D2" w:rsidRDefault="003149D2" w:rsidP="003149D2">
      <w:pPr>
        <w:autoSpaceDE w:val="0"/>
        <w:autoSpaceDN w:val="0"/>
        <w:adjustRightInd w:val="0"/>
        <w:spacing w:after="0" w:line="240" w:lineRule="auto"/>
        <w:rPr>
          <w:rFonts w:cs="Arial"/>
          <w:sz w:val="16"/>
          <w:szCs w:val="16"/>
        </w:rPr>
      </w:pPr>
    </w:p>
    <w:p w14:paraId="399152A9" w14:textId="77777777" w:rsidR="00863F91" w:rsidRDefault="00863F91" w:rsidP="00863F91">
      <w:pPr>
        <w:autoSpaceDE w:val="0"/>
        <w:autoSpaceDN w:val="0"/>
        <w:adjustRightInd w:val="0"/>
        <w:spacing w:after="0" w:line="240" w:lineRule="auto"/>
        <w:ind w:left="4320" w:hanging="4320"/>
        <w:rPr>
          <w:rFonts w:cs="Arial"/>
          <w:sz w:val="16"/>
          <w:szCs w:val="16"/>
        </w:rPr>
      </w:pPr>
      <w:r w:rsidRPr="00863F91">
        <w:rPr>
          <w:rFonts w:cs="Arial"/>
          <w:sz w:val="16"/>
          <w:szCs w:val="16"/>
        </w:rPr>
        <w:t xml:space="preserve">Action Level: </w:t>
      </w:r>
      <w:r w:rsidRPr="00863F91">
        <w:rPr>
          <w:rFonts w:cs="Arial"/>
          <w:sz w:val="16"/>
          <w:szCs w:val="16"/>
        </w:rPr>
        <w:tab/>
        <w:t>The concentration of a contaminant which, if exceeded, triggers treatment or other requirements which a water system must follow.</w:t>
      </w:r>
    </w:p>
    <w:p w14:paraId="171CE0E8" w14:textId="77777777" w:rsidR="00863F91" w:rsidRDefault="00863F91" w:rsidP="00863F91">
      <w:pPr>
        <w:autoSpaceDE w:val="0"/>
        <w:autoSpaceDN w:val="0"/>
        <w:adjustRightInd w:val="0"/>
        <w:spacing w:after="0" w:line="240" w:lineRule="auto"/>
        <w:ind w:left="4320" w:hanging="4320"/>
        <w:rPr>
          <w:rFonts w:cs="Arial"/>
          <w:sz w:val="16"/>
          <w:szCs w:val="16"/>
        </w:rPr>
      </w:pPr>
    </w:p>
    <w:p w14:paraId="49ECF102" w14:textId="77777777" w:rsidR="00863F91" w:rsidRPr="00863F91" w:rsidRDefault="00863F91" w:rsidP="00863F91">
      <w:pPr>
        <w:autoSpaceDE w:val="0"/>
        <w:autoSpaceDN w:val="0"/>
        <w:adjustRightInd w:val="0"/>
        <w:spacing w:after="0" w:line="240" w:lineRule="auto"/>
        <w:ind w:left="4320" w:hanging="4320"/>
        <w:rPr>
          <w:rFonts w:cs="Arial"/>
          <w:sz w:val="16"/>
          <w:szCs w:val="16"/>
        </w:rPr>
      </w:pPr>
      <w:r w:rsidRPr="00863F91">
        <w:rPr>
          <w:rFonts w:cs="Arial"/>
          <w:sz w:val="16"/>
          <w:szCs w:val="16"/>
        </w:rPr>
        <w:t xml:space="preserve">Action Level Goal (ALG): </w:t>
      </w:r>
      <w:r w:rsidRPr="00863F91">
        <w:rPr>
          <w:rFonts w:cs="Arial"/>
          <w:sz w:val="16"/>
          <w:szCs w:val="16"/>
        </w:rPr>
        <w:tab/>
        <w:t>The level of a contaminant in drinking water below which there is no known or expected risk to health. ALGs allow for a margin of safety.</w:t>
      </w:r>
    </w:p>
    <w:p w14:paraId="21E6B391" w14:textId="77777777" w:rsidR="00863F91" w:rsidRPr="00863F91" w:rsidRDefault="00863F91" w:rsidP="00863F91">
      <w:pPr>
        <w:autoSpaceDE w:val="0"/>
        <w:autoSpaceDN w:val="0"/>
        <w:adjustRightInd w:val="0"/>
        <w:spacing w:after="0" w:line="240" w:lineRule="auto"/>
        <w:ind w:left="4320" w:hanging="4320"/>
        <w:rPr>
          <w:rFonts w:cs="Arial"/>
          <w:sz w:val="16"/>
          <w:szCs w:val="16"/>
        </w:rPr>
      </w:pPr>
    </w:p>
    <w:p w14:paraId="2A839359" w14:textId="77777777" w:rsidR="003149D2" w:rsidRPr="003149D2" w:rsidRDefault="003515F2" w:rsidP="003515F2">
      <w:pPr>
        <w:autoSpaceDE w:val="0"/>
        <w:autoSpaceDN w:val="0"/>
        <w:adjustRightInd w:val="0"/>
        <w:spacing w:after="0" w:line="240" w:lineRule="auto"/>
        <w:ind w:left="4320" w:hanging="4320"/>
        <w:rPr>
          <w:rFonts w:cs="Arial"/>
          <w:sz w:val="16"/>
          <w:szCs w:val="16"/>
        </w:rPr>
      </w:pPr>
      <w:r>
        <w:rPr>
          <w:rFonts w:cs="Arial"/>
          <w:sz w:val="16"/>
          <w:szCs w:val="16"/>
        </w:rPr>
        <w:t xml:space="preserve">Avg: </w:t>
      </w:r>
      <w:r>
        <w:rPr>
          <w:rFonts w:cs="Arial"/>
          <w:sz w:val="16"/>
          <w:szCs w:val="16"/>
        </w:rPr>
        <w:tab/>
      </w:r>
      <w:r w:rsidR="003149D2" w:rsidRPr="003149D2">
        <w:rPr>
          <w:rFonts w:cs="Arial"/>
          <w:sz w:val="16"/>
          <w:szCs w:val="16"/>
        </w:rPr>
        <w:t>Regulatory compliance with some MCLs are based on running annual average of monthly samples.</w:t>
      </w:r>
    </w:p>
    <w:p w14:paraId="14B896B9" w14:textId="77777777" w:rsidR="003149D2" w:rsidRPr="003149D2" w:rsidRDefault="003149D2" w:rsidP="003149D2">
      <w:pPr>
        <w:autoSpaceDE w:val="0"/>
        <w:autoSpaceDN w:val="0"/>
        <w:adjustRightInd w:val="0"/>
        <w:spacing w:after="0" w:line="240" w:lineRule="auto"/>
        <w:rPr>
          <w:rFonts w:cs="Arial"/>
          <w:sz w:val="16"/>
          <w:szCs w:val="16"/>
        </w:rPr>
      </w:pPr>
    </w:p>
    <w:p w14:paraId="087B0570" w14:textId="77777777" w:rsidR="003515F2" w:rsidRDefault="003515F2" w:rsidP="003149D2">
      <w:pPr>
        <w:autoSpaceDE w:val="0"/>
        <w:autoSpaceDN w:val="0"/>
        <w:adjustRightInd w:val="0"/>
        <w:spacing w:after="0" w:line="240" w:lineRule="auto"/>
        <w:ind w:left="4320" w:hanging="4320"/>
        <w:rPr>
          <w:rFonts w:cs="Arial"/>
          <w:sz w:val="16"/>
          <w:szCs w:val="16"/>
        </w:rPr>
      </w:pPr>
    </w:p>
    <w:p w14:paraId="728C3F13" w14:textId="77777777" w:rsidR="003515F2" w:rsidRPr="003149D2" w:rsidRDefault="003515F2" w:rsidP="003149D2">
      <w:pPr>
        <w:autoSpaceDE w:val="0"/>
        <w:autoSpaceDN w:val="0"/>
        <w:adjustRightInd w:val="0"/>
        <w:spacing w:after="0" w:line="240" w:lineRule="auto"/>
        <w:ind w:left="4320" w:hanging="4320"/>
        <w:rPr>
          <w:rFonts w:cs="Arial"/>
          <w:sz w:val="16"/>
          <w:szCs w:val="16"/>
        </w:rPr>
      </w:pPr>
      <w:r>
        <w:rPr>
          <w:rFonts w:cs="Arial"/>
          <w:sz w:val="16"/>
          <w:szCs w:val="16"/>
        </w:rPr>
        <w:t>Level 1 Assessment:</w:t>
      </w:r>
      <w:r>
        <w:rPr>
          <w:rFonts w:cs="Arial"/>
          <w:sz w:val="16"/>
          <w:szCs w:val="16"/>
        </w:rPr>
        <w:tab/>
        <w:t>A Level 1 Assessment is a study of the water system to identify potential problems and determine (if possible) why total coliform bacteria have been found in our water system.</w:t>
      </w:r>
    </w:p>
    <w:p w14:paraId="095CAE3F" w14:textId="77777777" w:rsidR="003149D2" w:rsidRPr="003149D2" w:rsidRDefault="003149D2" w:rsidP="003149D2">
      <w:pPr>
        <w:autoSpaceDE w:val="0"/>
        <w:autoSpaceDN w:val="0"/>
        <w:adjustRightInd w:val="0"/>
        <w:spacing w:after="0" w:line="240" w:lineRule="auto"/>
        <w:ind w:left="4320" w:hanging="4320"/>
        <w:rPr>
          <w:rFonts w:cs="Arial"/>
          <w:sz w:val="16"/>
          <w:szCs w:val="16"/>
        </w:rPr>
      </w:pPr>
    </w:p>
    <w:p w14:paraId="4395618E" w14:textId="77777777" w:rsidR="005E3E90" w:rsidRPr="003149D2" w:rsidRDefault="005E3E90" w:rsidP="005E3E90">
      <w:pPr>
        <w:autoSpaceDE w:val="0"/>
        <w:autoSpaceDN w:val="0"/>
        <w:adjustRightInd w:val="0"/>
        <w:spacing w:after="0" w:line="240" w:lineRule="auto"/>
        <w:ind w:left="4320" w:hanging="4320"/>
        <w:rPr>
          <w:rFonts w:cs="Arial"/>
          <w:sz w:val="16"/>
          <w:szCs w:val="16"/>
        </w:rPr>
      </w:pPr>
      <w:r>
        <w:rPr>
          <w:rFonts w:cs="Arial"/>
          <w:sz w:val="16"/>
          <w:szCs w:val="16"/>
        </w:rPr>
        <w:t>Level 2 Assessment:</w:t>
      </w:r>
      <w:r>
        <w:rPr>
          <w:rFonts w:cs="Arial"/>
          <w:sz w:val="16"/>
          <w:szCs w:val="16"/>
        </w:rPr>
        <w:tab/>
        <w:t>A Level 2 Assessment is a very detailed study of the water system to identify potential problems and determine (if possible) why an E. coli MCL violation has occurred and/or why total coliform bacteria have been found in our water system on multiple occasions.</w:t>
      </w:r>
    </w:p>
    <w:p w14:paraId="54CC670A" w14:textId="77777777" w:rsidR="005E3E90" w:rsidRDefault="005E3E90" w:rsidP="005E3E90">
      <w:pPr>
        <w:autoSpaceDE w:val="0"/>
        <w:autoSpaceDN w:val="0"/>
        <w:adjustRightInd w:val="0"/>
        <w:spacing w:after="0" w:line="240" w:lineRule="auto"/>
        <w:rPr>
          <w:rFonts w:cs="Arial"/>
          <w:sz w:val="16"/>
          <w:szCs w:val="16"/>
        </w:rPr>
      </w:pPr>
    </w:p>
    <w:p w14:paraId="4099DE66" w14:textId="77777777" w:rsidR="005E3E90" w:rsidRDefault="005E3E90" w:rsidP="005E3E90">
      <w:pPr>
        <w:autoSpaceDE w:val="0"/>
        <w:autoSpaceDN w:val="0"/>
        <w:adjustRightInd w:val="0"/>
        <w:spacing w:after="0" w:line="240" w:lineRule="auto"/>
        <w:ind w:left="4320" w:hanging="4320"/>
        <w:rPr>
          <w:rFonts w:cs="Arial"/>
          <w:sz w:val="16"/>
          <w:szCs w:val="16"/>
        </w:rPr>
      </w:pPr>
      <w:r w:rsidRPr="003149D2">
        <w:rPr>
          <w:rFonts w:cs="Arial"/>
          <w:sz w:val="16"/>
          <w:szCs w:val="16"/>
        </w:rPr>
        <w:t xml:space="preserve">Maximum Contaminant Level or MCL: </w:t>
      </w:r>
      <w:r w:rsidRPr="003149D2">
        <w:rPr>
          <w:rFonts w:cs="Arial"/>
          <w:sz w:val="16"/>
          <w:szCs w:val="16"/>
        </w:rPr>
        <w:tab/>
        <w:t>The highest level of a contaminant that is allowed in drinking water. MCLs are set as close to the MCLGs as feasible using the best available treatment technology.</w:t>
      </w:r>
    </w:p>
    <w:p w14:paraId="69F5BAE1" w14:textId="77777777" w:rsidR="005E3E90" w:rsidRDefault="005E3E90" w:rsidP="005E3E90">
      <w:pPr>
        <w:autoSpaceDE w:val="0"/>
        <w:autoSpaceDN w:val="0"/>
        <w:adjustRightInd w:val="0"/>
        <w:spacing w:after="0" w:line="240" w:lineRule="auto"/>
        <w:rPr>
          <w:rFonts w:cs="Arial"/>
          <w:sz w:val="16"/>
          <w:szCs w:val="16"/>
        </w:rPr>
      </w:pPr>
    </w:p>
    <w:p w14:paraId="130F430D" w14:textId="77777777" w:rsidR="003149D2" w:rsidRDefault="003149D2" w:rsidP="00CB1A74">
      <w:pPr>
        <w:autoSpaceDE w:val="0"/>
        <w:autoSpaceDN w:val="0"/>
        <w:adjustRightInd w:val="0"/>
        <w:spacing w:after="0" w:line="240" w:lineRule="auto"/>
        <w:ind w:left="4320" w:hanging="4320"/>
        <w:rPr>
          <w:rFonts w:cs="Arial"/>
          <w:sz w:val="16"/>
          <w:szCs w:val="16"/>
        </w:rPr>
      </w:pPr>
      <w:r w:rsidRPr="003149D2">
        <w:rPr>
          <w:rFonts w:cs="Arial"/>
          <w:sz w:val="16"/>
          <w:szCs w:val="16"/>
        </w:rPr>
        <w:t>Maximum Co</w:t>
      </w:r>
      <w:r w:rsidR="00CB1A74">
        <w:rPr>
          <w:rFonts w:cs="Arial"/>
          <w:sz w:val="16"/>
          <w:szCs w:val="16"/>
        </w:rPr>
        <w:t xml:space="preserve">ntaminant Level Goal or MCLG: </w:t>
      </w:r>
      <w:r w:rsidR="00CB1A74">
        <w:rPr>
          <w:rFonts w:cs="Arial"/>
          <w:sz w:val="16"/>
          <w:szCs w:val="16"/>
        </w:rPr>
        <w:tab/>
      </w:r>
      <w:r w:rsidRPr="003149D2">
        <w:rPr>
          <w:rFonts w:cs="Arial"/>
          <w:sz w:val="16"/>
          <w:szCs w:val="16"/>
        </w:rPr>
        <w:t>The level of a contaminant in drinking water below which there is no known or expected risk to health. MCLGs allow for a margin of safety.</w:t>
      </w:r>
    </w:p>
    <w:p w14:paraId="4B8C001F" w14:textId="77777777" w:rsidR="003515F2" w:rsidRDefault="003515F2" w:rsidP="00CB1A74">
      <w:pPr>
        <w:autoSpaceDE w:val="0"/>
        <w:autoSpaceDN w:val="0"/>
        <w:adjustRightInd w:val="0"/>
        <w:spacing w:after="0" w:line="240" w:lineRule="auto"/>
        <w:ind w:left="4320" w:hanging="4320"/>
        <w:rPr>
          <w:rFonts w:cs="Arial"/>
          <w:sz w:val="16"/>
          <w:szCs w:val="16"/>
        </w:rPr>
      </w:pPr>
    </w:p>
    <w:p w14:paraId="54ED7A28" w14:textId="77777777" w:rsidR="003149D2" w:rsidRPr="003149D2" w:rsidRDefault="003149D2" w:rsidP="003149D2">
      <w:pPr>
        <w:autoSpaceDE w:val="0"/>
        <w:autoSpaceDN w:val="0"/>
        <w:adjustRightInd w:val="0"/>
        <w:spacing w:after="0" w:line="240" w:lineRule="auto"/>
        <w:ind w:left="4320" w:hanging="4320"/>
        <w:rPr>
          <w:rFonts w:cs="Arial"/>
          <w:sz w:val="16"/>
          <w:szCs w:val="16"/>
        </w:rPr>
      </w:pPr>
      <w:r w:rsidRPr="003149D2">
        <w:rPr>
          <w:rFonts w:cs="Arial"/>
          <w:sz w:val="16"/>
          <w:szCs w:val="16"/>
        </w:rPr>
        <w:t xml:space="preserve">Maximum residual disinfectant level or MRDL: </w:t>
      </w:r>
      <w:r w:rsidRPr="003149D2">
        <w:rPr>
          <w:rFonts w:cs="Arial"/>
          <w:sz w:val="16"/>
          <w:szCs w:val="16"/>
        </w:rPr>
        <w:tab/>
        <w:t>The highest level of a disinfectant allowed in drinking water. There is convincing evidence that addition of a disinfectant is necessary for control of microbial contaminants.</w:t>
      </w:r>
    </w:p>
    <w:p w14:paraId="357422A7" w14:textId="77777777" w:rsidR="003149D2" w:rsidRPr="003149D2" w:rsidRDefault="003149D2" w:rsidP="003149D2">
      <w:pPr>
        <w:autoSpaceDE w:val="0"/>
        <w:autoSpaceDN w:val="0"/>
        <w:adjustRightInd w:val="0"/>
        <w:spacing w:after="0" w:line="240" w:lineRule="auto"/>
        <w:ind w:left="4320" w:hanging="4320"/>
        <w:rPr>
          <w:rFonts w:cs="Arial"/>
          <w:sz w:val="16"/>
          <w:szCs w:val="16"/>
        </w:rPr>
      </w:pPr>
    </w:p>
    <w:p w14:paraId="43623D81" w14:textId="77777777" w:rsidR="003149D2" w:rsidRPr="003149D2" w:rsidRDefault="003149D2" w:rsidP="003149D2">
      <w:pPr>
        <w:autoSpaceDE w:val="0"/>
        <w:autoSpaceDN w:val="0"/>
        <w:adjustRightInd w:val="0"/>
        <w:spacing w:after="0" w:line="240" w:lineRule="auto"/>
        <w:ind w:left="4320" w:hanging="4320"/>
        <w:rPr>
          <w:rFonts w:cs="Arial"/>
          <w:sz w:val="16"/>
          <w:szCs w:val="16"/>
        </w:rPr>
      </w:pPr>
      <w:r w:rsidRPr="003149D2">
        <w:rPr>
          <w:rFonts w:cs="Arial"/>
          <w:sz w:val="16"/>
          <w:szCs w:val="16"/>
        </w:rPr>
        <w:t xml:space="preserve">Maximum residual disinfectant level goal or MRDLG: </w:t>
      </w:r>
      <w:r w:rsidRPr="003149D2">
        <w:rPr>
          <w:rFonts w:cs="Arial"/>
          <w:sz w:val="16"/>
          <w:szCs w:val="16"/>
        </w:rPr>
        <w:tab/>
        <w:t>The level of a drinking water disinfectant below which there is no known or expected risk to health. MRDLGs do not reflect the benefits of the use of disinfectants to control microbial contaminants.</w:t>
      </w:r>
    </w:p>
    <w:p w14:paraId="2ADE59BA" w14:textId="77777777" w:rsidR="003149D2" w:rsidRPr="003149D2" w:rsidRDefault="003149D2" w:rsidP="003149D2">
      <w:pPr>
        <w:autoSpaceDE w:val="0"/>
        <w:autoSpaceDN w:val="0"/>
        <w:adjustRightInd w:val="0"/>
        <w:spacing w:after="0" w:line="240" w:lineRule="auto"/>
        <w:ind w:left="4320" w:hanging="4320"/>
        <w:rPr>
          <w:rFonts w:cs="Arial"/>
          <w:sz w:val="16"/>
          <w:szCs w:val="16"/>
        </w:rPr>
      </w:pPr>
    </w:p>
    <w:p w14:paraId="2F250292" w14:textId="77777777" w:rsidR="003149D2" w:rsidRPr="003149D2" w:rsidRDefault="003149D2" w:rsidP="003149D2">
      <w:pPr>
        <w:autoSpaceDE w:val="0"/>
        <w:autoSpaceDN w:val="0"/>
        <w:adjustRightInd w:val="0"/>
        <w:spacing w:after="0" w:line="240" w:lineRule="auto"/>
        <w:rPr>
          <w:rFonts w:cs="Arial"/>
          <w:sz w:val="16"/>
          <w:szCs w:val="16"/>
        </w:rPr>
      </w:pPr>
      <w:r w:rsidRPr="003149D2">
        <w:rPr>
          <w:rFonts w:cs="Arial"/>
          <w:sz w:val="16"/>
          <w:szCs w:val="16"/>
        </w:rPr>
        <w:t>MFL</w:t>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t>million fibers per liter (a measure of asbestos)</w:t>
      </w:r>
    </w:p>
    <w:p w14:paraId="39E07840" w14:textId="77777777" w:rsidR="003149D2" w:rsidRPr="003149D2" w:rsidRDefault="003149D2" w:rsidP="003149D2">
      <w:pPr>
        <w:autoSpaceDE w:val="0"/>
        <w:autoSpaceDN w:val="0"/>
        <w:adjustRightInd w:val="0"/>
        <w:spacing w:after="0" w:line="240" w:lineRule="auto"/>
        <w:rPr>
          <w:rFonts w:cs="Arial"/>
          <w:sz w:val="16"/>
          <w:szCs w:val="16"/>
        </w:rPr>
      </w:pPr>
    </w:p>
    <w:p w14:paraId="73720796" w14:textId="77777777" w:rsidR="005E3E90" w:rsidRDefault="005E3E90" w:rsidP="003149D2">
      <w:pPr>
        <w:autoSpaceDE w:val="0"/>
        <w:autoSpaceDN w:val="0"/>
        <w:adjustRightInd w:val="0"/>
        <w:spacing w:after="0" w:line="240" w:lineRule="auto"/>
        <w:rPr>
          <w:rFonts w:cs="Arial"/>
          <w:sz w:val="16"/>
          <w:szCs w:val="16"/>
        </w:rPr>
      </w:pPr>
      <w:r>
        <w:rPr>
          <w:rFonts w:cs="Arial"/>
          <w:sz w:val="16"/>
          <w:szCs w:val="16"/>
        </w:rPr>
        <w:t>mrem:</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millirems per year (a measure of radiation absorbed by the body)</w:t>
      </w:r>
    </w:p>
    <w:p w14:paraId="789A0B9C" w14:textId="77777777" w:rsidR="005E3E90" w:rsidRDefault="005E3E90" w:rsidP="003149D2">
      <w:pPr>
        <w:autoSpaceDE w:val="0"/>
        <w:autoSpaceDN w:val="0"/>
        <w:adjustRightInd w:val="0"/>
        <w:spacing w:after="0" w:line="240" w:lineRule="auto"/>
        <w:rPr>
          <w:rFonts w:cs="Arial"/>
          <w:sz w:val="16"/>
          <w:szCs w:val="16"/>
        </w:rPr>
      </w:pPr>
    </w:p>
    <w:p w14:paraId="48BC6545" w14:textId="77777777" w:rsidR="003515F2" w:rsidRPr="003149D2" w:rsidRDefault="003149D2" w:rsidP="003149D2">
      <w:pPr>
        <w:autoSpaceDE w:val="0"/>
        <w:autoSpaceDN w:val="0"/>
        <w:adjustRightInd w:val="0"/>
        <w:spacing w:after="0" w:line="240" w:lineRule="auto"/>
        <w:rPr>
          <w:rFonts w:cs="Arial"/>
          <w:sz w:val="16"/>
          <w:szCs w:val="16"/>
        </w:rPr>
      </w:pPr>
      <w:r w:rsidRPr="003149D2">
        <w:rPr>
          <w:rFonts w:cs="Arial"/>
          <w:sz w:val="16"/>
          <w:szCs w:val="16"/>
        </w:rPr>
        <w:t>na:</w:t>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t>not applicable.</w:t>
      </w:r>
    </w:p>
    <w:p w14:paraId="7E85DCCF" w14:textId="77777777" w:rsidR="003149D2" w:rsidRPr="003149D2" w:rsidRDefault="003149D2" w:rsidP="003149D2">
      <w:pPr>
        <w:autoSpaceDE w:val="0"/>
        <w:autoSpaceDN w:val="0"/>
        <w:adjustRightInd w:val="0"/>
        <w:spacing w:after="0" w:line="240" w:lineRule="auto"/>
        <w:rPr>
          <w:rFonts w:cs="Arial"/>
          <w:sz w:val="16"/>
          <w:szCs w:val="16"/>
        </w:rPr>
      </w:pPr>
    </w:p>
    <w:p w14:paraId="7074DBBF" w14:textId="77777777" w:rsidR="003149D2" w:rsidRPr="003149D2" w:rsidRDefault="003515F2" w:rsidP="003149D2">
      <w:pPr>
        <w:autoSpaceDE w:val="0"/>
        <w:autoSpaceDN w:val="0"/>
        <w:adjustRightInd w:val="0"/>
        <w:spacing w:after="0" w:line="240" w:lineRule="auto"/>
        <w:rPr>
          <w:rFonts w:cs="Arial"/>
          <w:sz w:val="16"/>
          <w:szCs w:val="16"/>
        </w:rPr>
      </w:pPr>
      <w:r>
        <w:rPr>
          <w:rFonts w:cs="Arial"/>
          <w:sz w:val="16"/>
          <w:szCs w:val="16"/>
        </w:rPr>
        <w:t>NTU</w:t>
      </w:r>
      <w:r w:rsidR="003149D2" w:rsidRPr="003149D2">
        <w:rPr>
          <w:rFonts w:cs="Arial"/>
          <w:sz w:val="16"/>
          <w:szCs w:val="16"/>
        </w:rPr>
        <w:tab/>
      </w:r>
      <w:r w:rsidR="003149D2" w:rsidRPr="003149D2">
        <w:rPr>
          <w:rFonts w:cs="Arial"/>
          <w:sz w:val="16"/>
          <w:szCs w:val="16"/>
        </w:rPr>
        <w:tab/>
      </w:r>
      <w:r w:rsidR="003149D2" w:rsidRPr="003149D2">
        <w:rPr>
          <w:rFonts w:cs="Arial"/>
          <w:sz w:val="16"/>
          <w:szCs w:val="16"/>
        </w:rPr>
        <w:tab/>
      </w:r>
      <w:r w:rsidR="003149D2" w:rsidRPr="003149D2">
        <w:rPr>
          <w:rFonts w:cs="Arial"/>
          <w:sz w:val="16"/>
          <w:szCs w:val="16"/>
        </w:rPr>
        <w:tab/>
      </w:r>
      <w:r w:rsidR="003149D2" w:rsidRPr="003149D2">
        <w:rPr>
          <w:rFonts w:cs="Arial"/>
          <w:sz w:val="16"/>
          <w:szCs w:val="16"/>
        </w:rPr>
        <w:tab/>
      </w:r>
      <w:r w:rsidR="003149D2" w:rsidRPr="003149D2">
        <w:rPr>
          <w:rFonts w:cs="Arial"/>
          <w:sz w:val="16"/>
          <w:szCs w:val="16"/>
        </w:rPr>
        <w:tab/>
        <w:t>nephelometric turbidity units (a measure of turbidity)</w:t>
      </w:r>
    </w:p>
    <w:p w14:paraId="4E1F139D" w14:textId="77777777" w:rsidR="003149D2" w:rsidRPr="003149D2" w:rsidRDefault="003149D2" w:rsidP="003149D2">
      <w:pPr>
        <w:autoSpaceDE w:val="0"/>
        <w:autoSpaceDN w:val="0"/>
        <w:adjustRightInd w:val="0"/>
        <w:spacing w:after="0" w:line="240" w:lineRule="auto"/>
        <w:rPr>
          <w:rFonts w:cs="Arial"/>
          <w:sz w:val="16"/>
          <w:szCs w:val="16"/>
        </w:rPr>
      </w:pPr>
    </w:p>
    <w:p w14:paraId="1940572A" w14:textId="77777777" w:rsidR="003149D2" w:rsidRPr="003149D2" w:rsidRDefault="003149D2" w:rsidP="003149D2">
      <w:pPr>
        <w:autoSpaceDE w:val="0"/>
        <w:autoSpaceDN w:val="0"/>
        <w:adjustRightInd w:val="0"/>
        <w:spacing w:after="0" w:line="240" w:lineRule="auto"/>
        <w:rPr>
          <w:rFonts w:cs="Arial"/>
          <w:sz w:val="16"/>
          <w:szCs w:val="16"/>
        </w:rPr>
      </w:pPr>
      <w:r w:rsidRPr="003149D2">
        <w:rPr>
          <w:rFonts w:cs="Arial"/>
          <w:sz w:val="16"/>
          <w:szCs w:val="16"/>
        </w:rPr>
        <w:t xml:space="preserve">pCi/L </w:t>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t>picocuries per liter (a measure of radioactivity)</w:t>
      </w:r>
    </w:p>
    <w:p w14:paraId="545C93AA" w14:textId="77777777" w:rsidR="003149D2" w:rsidRPr="003149D2" w:rsidRDefault="003149D2" w:rsidP="003149D2">
      <w:pPr>
        <w:autoSpaceDE w:val="0"/>
        <w:autoSpaceDN w:val="0"/>
        <w:adjustRightInd w:val="0"/>
        <w:spacing w:after="0" w:line="240" w:lineRule="auto"/>
        <w:rPr>
          <w:rFonts w:cs="Arial"/>
          <w:sz w:val="16"/>
          <w:szCs w:val="16"/>
        </w:rPr>
      </w:pPr>
    </w:p>
    <w:p w14:paraId="7E99BD71" w14:textId="77777777" w:rsidR="003149D2" w:rsidRPr="003149D2" w:rsidRDefault="003149D2" w:rsidP="003149D2">
      <w:pPr>
        <w:autoSpaceDE w:val="0"/>
        <w:autoSpaceDN w:val="0"/>
        <w:adjustRightInd w:val="0"/>
        <w:spacing w:after="0" w:line="240" w:lineRule="auto"/>
        <w:rPr>
          <w:rFonts w:cs="Arial"/>
          <w:sz w:val="16"/>
          <w:szCs w:val="16"/>
        </w:rPr>
      </w:pPr>
      <w:r w:rsidRPr="003149D2">
        <w:rPr>
          <w:rFonts w:cs="Arial"/>
          <w:sz w:val="16"/>
          <w:szCs w:val="16"/>
        </w:rPr>
        <w:t xml:space="preserve">ppb: </w:t>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t>micrograms per liter or parts per billion - or one ounce in 7,350,000 gallons of water.</w:t>
      </w:r>
    </w:p>
    <w:p w14:paraId="6B058C56" w14:textId="77777777" w:rsidR="003149D2" w:rsidRPr="003149D2" w:rsidRDefault="003149D2" w:rsidP="003149D2">
      <w:pPr>
        <w:autoSpaceDE w:val="0"/>
        <w:autoSpaceDN w:val="0"/>
        <w:adjustRightInd w:val="0"/>
        <w:spacing w:after="0" w:line="240" w:lineRule="auto"/>
        <w:rPr>
          <w:rFonts w:cs="Arial"/>
          <w:sz w:val="16"/>
          <w:szCs w:val="16"/>
        </w:rPr>
      </w:pPr>
    </w:p>
    <w:p w14:paraId="4EE5BBD9" w14:textId="77777777" w:rsidR="003149D2" w:rsidRDefault="003149D2" w:rsidP="003149D2">
      <w:pPr>
        <w:autoSpaceDE w:val="0"/>
        <w:autoSpaceDN w:val="0"/>
        <w:adjustRightInd w:val="0"/>
        <w:spacing w:after="0" w:line="240" w:lineRule="auto"/>
        <w:rPr>
          <w:rFonts w:cs="Arial"/>
          <w:sz w:val="16"/>
          <w:szCs w:val="16"/>
        </w:rPr>
      </w:pPr>
      <w:r w:rsidRPr="003149D2">
        <w:rPr>
          <w:rFonts w:cs="Arial"/>
          <w:sz w:val="16"/>
          <w:szCs w:val="16"/>
        </w:rPr>
        <w:t xml:space="preserve">ppm: </w:t>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t>milligrams per liter or parts per million - or one ounce in 7,350 gallons of water.</w:t>
      </w:r>
    </w:p>
    <w:p w14:paraId="5E64505E" w14:textId="77777777" w:rsidR="003515F2" w:rsidRDefault="003515F2" w:rsidP="003149D2">
      <w:pPr>
        <w:autoSpaceDE w:val="0"/>
        <w:autoSpaceDN w:val="0"/>
        <w:adjustRightInd w:val="0"/>
        <w:spacing w:after="0" w:line="240" w:lineRule="auto"/>
        <w:rPr>
          <w:rFonts w:cs="Arial"/>
          <w:sz w:val="16"/>
          <w:szCs w:val="16"/>
        </w:rPr>
      </w:pPr>
    </w:p>
    <w:p w14:paraId="496C0C80" w14:textId="77777777" w:rsidR="003515F2" w:rsidRPr="003149D2" w:rsidRDefault="003515F2" w:rsidP="003149D2">
      <w:pPr>
        <w:autoSpaceDE w:val="0"/>
        <w:autoSpaceDN w:val="0"/>
        <w:adjustRightInd w:val="0"/>
        <w:spacing w:after="0" w:line="240" w:lineRule="auto"/>
        <w:rPr>
          <w:rFonts w:cs="Arial"/>
          <w:sz w:val="16"/>
          <w:szCs w:val="16"/>
        </w:rPr>
      </w:pPr>
      <w:r>
        <w:rPr>
          <w:rFonts w:cs="Arial"/>
          <w:sz w:val="16"/>
          <w:szCs w:val="16"/>
        </w:rPr>
        <w:t>Treatment Technique or TT:</w:t>
      </w:r>
      <w:r>
        <w:rPr>
          <w:rFonts w:cs="Arial"/>
          <w:sz w:val="16"/>
          <w:szCs w:val="16"/>
        </w:rPr>
        <w:tab/>
      </w:r>
      <w:r>
        <w:rPr>
          <w:rFonts w:cs="Arial"/>
          <w:sz w:val="16"/>
          <w:szCs w:val="16"/>
        </w:rPr>
        <w:tab/>
      </w:r>
      <w:r>
        <w:rPr>
          <w:rFonts w:cs="Arial"/>
          <w:sz w:val="16"/>
          <w:szCs w:val="16"/>
        </w:rPr>
        <w:tab/>
      </w:r>
      <w:r>
        <w:rPr>
          <w:rFonts w:cs="Arial"/>
          <w:sz w:val="16"/>
          <w:szCs w:val="16"/>
        </w:rPr>
        <w:tab/>
        <w:t>A required process intended to reduce the level of a contaminant in drinking water.</w:t>
      </w:r>
    </w:p>
    <w:p w14:paraId="512868FC" w14:textId="77777777" w:rsidR="003149D2" w:rsidRPr="003149D2" w:rsidRDefault="003149D2" w:rsidP="003149D2">
      <w:pPr>
        <w:autoSpaceDE w:val="0"/>
        <w:autoSpaceDN w:val="0"/>
        <w:adjustRightInd w:val="0"/>
        <w:spacing w:after="0" w:line="240" w:lineRule="auto"/>
        <w:rPr>
          <w:rFonts w:cs="Arial"/>
          <w:sz w:val="16"/>
          <w:szCs w:val="16"/>
        </w:rPr>
      </w:pPr>
    </w:p>
    <w:p w14:paraId="16506743" w14:textId="77777777" w:rsidR="003149D2" w:rsidRPr="003149D2" w:rsidRDefault="003149D2" w:rsidP="003149D2">
      <w:pPr>
        <w:autoSpaceDE w:val="0"/>
        <w:autoSpaceDN w:val="0"/>
        <w:adjustRightInd w:val="0"/>
        <w:spacing w:after="0" w:line="240" w:lineRule="auto"/>
        <w:rPr>
          <w:rFonts w:cs="Arial"/>
          <w:sz w:val="16"/>
          <w:szCs w:val="16"/>
        </w:rPr>
      </w:pPr>
      <w:r w:rsidRPr="003149D2">
        <w:rPr>
          <w:rFonts w:cs="Arial"/>
          <w:sz w:val="16"/>
          <w:szCs w:val="16"/>
        </w:rPr>
        <w:t xml:space="preserve">ppt </w:t>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t>parts per trillion, or nanograms per liter (ng/L)</w:t>
      </w:r>
    </w:p>
    <w:p w14:paraId="25963568" w14:textId="77777777" w:rsidR="003149D2" w:rsidRPr="003149D2" w:rsidRDefault="003149D2" w:rsidP="003149D2">
      <w:pPr>
        <w:autoSpaceDE w:val="0"/>
        <w:autoSpaceDN w:val="0"/>
        <w:adjustRightInd w:val="0"/>
        <w:spacing w:after="0" w:line="240" w:lineRule="auto"/>
        <w:rPr>
          <w:rFonts w:cs="Arial"/>
          <w:sz w:val="16"/>
          <w:szCs w:val="16"/>
        </w:rPr>
      </w:pPr>
    </w:p>
    <w:p w14:paraId="0E8B95E0" w14:textId="5F0E33BF" w:rsidR="003149D2" w:rsidRDefault="003149D2" w:rsidP="003149D2">
      <w:pPr>
        <w:autoSpaceDE w:val="0"/>
        <w:autoSpaceDN w:val="0"/>
        <w:adjustRightInd w:val="0"/>
        <w:spacing w:after="0" w:line="240" w:lineRule="auto"/>
        <w:rPr>
          <w:rFonts w:cs="Arial"/>
          <w:sz w:val="16"/>
          <w:szCs w:val="16"/>
        </w:rPr>
      </w:pPr>
      <w:r w:rsidRPr="003149D2">
        <w:rPr>
          <w:rFonts w:cs="Arial"/>
          <w:sz w:val="16"/>
          <w:szCs w:val="16"/>
        </w:rPr>
        <w:t xml:space="preserve">ppq </w:t>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r>
      <w:r w:rsidRPr="003149D2">
        <w:rPr>
          <w:rFonts w:cs="Arial"/>
          <w:sz w:val="16"/>
          <w:szCs w:val="16"/>
        </w:rPr>
        <w:tab/>
        <w:t>parts per quadrillion, or picograms per liter (pg/L)</w:t>
      </w:r>
    </w:p>
    <w:p w14:paraId="3EE4028D" w14:textId="4C429EBC" w:rsidR="002B34A1" w:rsidRDefault="002B34A1" w:rsidP="003149D2">
      <w:pPr>
        <w:autoSpaceDE w:val="0"/>
        <w:autoSpaceDN w:val="0"/>
        <w:adjustRightInd w:val="0"/>
        <w:spacing w:after="0" w:line="240" w:lineRule="auto"/>
        <w:rPr>
          <w:rFonts w:cs="Arial"/>
          <w:sz w:val="16"/>
          <w:szCs w:val="16"/>
        </w:rPr>
      </w:pPr>
    </w:p>
    <w:p w14:paraId="32D05F06" w14:textId="7EDA4304" w:rsidR="002B34A1" w:rsidRDefault="002B34A1" w:rsidP="003149D2">
      <w:pPr>
        <w:autoSpaceDE w:val="0"/>
        <w:autoSpaceDN w:val="0"/>
        <w:adjustRightInd w:val="0"/>
        <w:spacing w:after="0" w:line="240" w:lineRule="auto"/>
        <w:rPr>
          <w:rFonts w:cs="Arial"/>
          <w:sz w:val="16"/>
          <w:szCs w:val="16"/>
        </w:rPr>
      </w:pPr>
    </w:p>
    <w:p w14:paraId="1649E87E" w14:textId="2C68DCF3" w:rsidR="002B34A1" w:rsidRDefault="002B34A1" w:rsidP="003149D2">
      <w:pPr>
        <w:autoSpaceDE w:val="0"/>
        <w:autoSpaceDN w:val="0"/>
        <w:adjustRightInd w:val="0"/>
        <w:spacing w:after="0" w:line="240" w:lineRule="auto"/>
        <w:rPr>
          <w:rFonts w:cs="Arial"/>
          <w:sz w:val="16"/>
          <w:szCs w:val="16"/>
        </w:rPr>
      </w:pPr>
    </w:p>
    <w:p w14:paraId="3928DC90" w14:textId="77777777" w:rsidR="002B34A1" w:rsidRDefault="002B34A1" w:rsidP="002B34A1">
      <w:pPr>
        <w:autoSpaceDE w:val="0"/>
        <w:autoSpaceDN w:val="0"/>
        <w:adjustRightInd w:val="0"/>
        <w:spacing w:after="0" w:line="240" w:lineRule="auto"/>
        <w:jc w:val="both"/>
        <w:rPr>
          <w:rFonts w:cs="Arial"/>
          <w:sz w:val="20"/>
          <w:szCs w:val="20"/>
        </w:rPr>
      </w:pPr>
    </w:p>
    <w:p w14:paraId="6FA24D09" w14:textId="77777777" w:rsidR="002B34A1" w:rsidRPr="004A49ED" w:rsidRDefault="002B34A1" w:rsidP="002B34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spacing w:after="0" w:line="240" w:lineRule="auto"/>
        <w:jc w:val="center"/>
        <w:rPr>
          <w:rFonts w:cs="Arial"/>
          <w:b/>
          <w:sz w:val="20"/>
          <w:szCs w:val="20"/>
        </w:rPr>
      </w:pPr>
      <w:r>
        <w:rPr>
          <w:rFonts w:cs="Arial"/>
          <w:b/>
          <w:color w:val="FFFFFF" w:themeColor="background1"/>
          <w:sz w:val="20"/>
          <w:szCs w:val="20"/>
          <w:bdr w:val="single" w:sz="4" w:space="0" w:color="auto"/>
          <w:shd w:val="clear" w:color="auto" w:fill="000000" w:themeFill="text1"/>
        </w:rPr>
        <w:t>2018</w:t>
      </w:r>
      <w:r w:rsidRPr="004A49ED">
        <w:rPr>
          <w:rFonts w:cs="Arial"/>
          <w:b/>
          <w:color w:val="FFFFFF" w:themeColor="background1"/>
          <w:sz w:val="20"/>
          <w:szCs w:val="20"/>
          <w:bdr w:val="single" w:sz="4" w:space="0" w:color="auto"/>
          <w:shd w:val="clear" w:color="auto" w:fill="000000" w:themeFill="text1"/>
        </w:rPr>
        <w:t xml:space="preserve"> Regulated Contaminants Detected</w:t>
      </w:r>
    </w:p>
    <w:p w14:paraId="40725279" w14:textId="77777777" w:rsidR="002B34A1" w:rsidRDefault="002B34A1" w:rsidP="002B34A1">
      <w:pPr>
        <w:autoSpaceDE w:val="0"/>
        <w:autoSpaceDN w:val="0"/>
        <w:adjustRightInd w:val="0"/>
        <w:spacing w:after="0" w:line="240" w:lineRule="auto"/>
        <w:jc w:val="both"/>
        <w:rPr>
          <w:rFonts w:cs="Arial"/>
          <w:sz w:val="20"/>
          <w:szCs w:val="20"/>
        </w:rPr>
      </w:pPr>
    </w:p>
    <w:p w14:paraId="7CD2BDB3" w14:textId="77777777" w:rsidR="002B34A1" w:rsidRDefault="002B34A1" w:rsidP="002B34A1">
      <w:pPr>
        <w:autoSpaceDE w:val="0"/>
        <w:autoSpaceDN w:val="0"/>
        <w:adjustRightInd w:val="0"/>
        <w:spacing w:after="0" w:line="240" w:lineRule="auto"/>
        <w:jc w:val="both"/>
        <w:rPr>
          <w:rFonts w:cs="Arial"/>
          <w:b/>
          <w:sz w:val="20"/>
          <w:szCs w:val="20"/>
        </w:rPr>
      </w:pPr>
      <w:r>
        <w:rPr>
          <w:rFonts w:cs="Arial"/>
          <w:b/>
          <w:sz w:val="20"/>
          <w:szCs w:val="20"/>
        </w:rPr>
        <w:t>Lead and Copper</w:t>
      </w:r>
    </w:p>
    <w:p w14:paraId="3BC482C0" w14:textId="77777777" w:rsidR="002B34A1" w:rsidRPr="00126EAC" w:rsidRDefault="002B34A1" w:rsidP="002B34A1">
      <w:pPr>
        <w:autoSpaceDE w:val="0"/>
        <w:autoSpaceDN w:val="0"/>
        <w:adjustRightInd w:val="0"/>
        <w:spacing w:after="0" w:line="240" w:lineRule="auto"/>
        <w:jc w:val="both"/>
        <w:rPr>
          <w:rFonts w:cs="Arial"/>
          <w:b/>
          <w:sz w:val="20"/>
          <w:szCs w:val="20"/>
        </w:rPr>
      </w:pPr>
    </w:p>
    <w:tbl>
      <w:tblPr>
        <w:tblStyle w:val="LightList"/>
        <w:tblW w:w="0" w:type="auto"/>
        <w:tblLook w:val="04A0" w:firstRow="1" w:lastRow="0" w:firstColumn="1" w:lastColumn="0" w:noHBand="0" w:noVBand="1"/>
      </w:tblPr>
      <w:tblGrid>
        <w:gridCol w:w="1153"/>
        <w:gridCol w:w="1363"/>
        <w:gridCol w:w="1114"/>
        <w:gridCol w:w="1120"/>
        <w:gridCol w:w="1252"/>
        <w:gridCol w:w="1078"/>
        <w:gridCol w:w="725"/>
        <w:gridCol w:w="937"/>
        <w:gridCol w:w="2038"/>
      </w:tblGrid>
      <w:tr w:rsidR="002B34A1" w:rsidRPr="00687F1D" w14:paraId="0C659A04" w14:textId="77777777" w:rsidTr="009F2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7CD8CA00" w14:textId="77777777" w:rsidR="002B34A1" w:rsidRPr="00687F1D" w:rsidRDefault="002B34A1" w:rsidP="009F211B">
            <w:pPr>
              <w:autoSpaceDE w:val="0"/>
              <w:autoSpaceDN w:val="0"/>
              <w:adjustRightInd w:val="0"/>
              <w:rPr>
                <w:rFonts w:cs="Arial"/>
                <w:sz w:val="16"/>
                <w:szCs w:val="20"/>
              </w:rPr>
            </w:pPr>
            <w:r w:rsidRPr="00687F1D">
              <w:rPr>
                <w:rFonts w:cs="Arial"/>
                <w:sz w:val="16"/>
                <w:szCs w:val="20"/>
              </w:rPr>
              <w:t>Lead and Copper</w:t>
            </w:r>
          </w:p>
        </w:tc>
        <w:tc>
          <w:tcPr>
            <w:tcW w:w="1608" w:type="dxa"/>
          </w:tcPr>
          <w:p w14:paraId="23CA626E" w14:textId="77777777" w:rsidR="002B34A1" w:rsidRPr="00687F1D" w:rsidRDefault="002B34A1" w:rsidP="009F2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Date Sampled</w:t>
            </w:r>
          </w:p>
        </w:tc>
        <w:tc>
          <w:tcPr>
            <w:tcW w:w="1593" w:type="dxa"/>
          </w:tcPr>
          <w:p w14:paraId="262ED654" w14:textId="77777777" w:rsidR="002B34A1" w:rsidRPr="00687F1D" w:rsidRDefault="002B34A1" w:rsidP="009F2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1593" w:type="dxa"/>
          </w:tcPr>
          <w:p w14:paraId="6DE1091D" w14:textId="77777777" w:rsidR="002B34A1" w:rsidRPr="00687F1D" w:rsidRDefault="002B34A1" w:rsidP="009F2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Action Level (AL)</w:t>
            </w:r>
          </w:p>
        </w:tc>
        <w:tc>
          <w:tcPr>
            <w:tcW w:w="1601" w:type="dxa"/>
          </w:tcPr>
          <w:p w14:paraId="6D278B01" w14:textId="77777777" w:rsidR="002B34A1" w:rsidRPr="00687F1D" w:rsidRDefault="002B34A1" w:rsidP="009F2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90</w:t>
            </w:r>
            <w:r w:rsidRPr="00687F1D">
              <w:rPr>
                <w:rFonts w:cs="Arial"/>
                <w:sz w:val="16"/>
                <w:szCs w:val="20"/>
                <w:vertAlign w:val="superscript"/>
              </w:rPr>
              <w:t>th</w:t>
            </w:r>
            <w:r w:rsidRPr="00687F1D">
              <w:rPr>
                <w:rFonts w:cs="Arial"/>
                <w:sz w:val="16"/>
                <w:szCs w:val="20"/>
              </w:rPr>
              <w:t xml:space="preserve"> Percentile</w:t>
            </w:r>
          </w:p>
        </w:tc>
        <w:tc>
          <w:tcPr>
            <w:tcW w:w="1590" w:type="dxa"/>
          </w:tcPr>
          <w:p w14:paraId="210C8DBE" w14:textId="77777777" w:rsidR="002B34A1" w:rsidRPr="00687F1D" w:rsidRDefault="002B34A1" w:rsidP="009F2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 Sites Over AL</w:t>
            </w:r>
          </w:p>
        </w:tc>
        <w:tc>
          <w:tcPr>
            <w:tcW w:w="884" w:type="dxa"/>
          </w:tcPr>
          <w:p w14:paraId="79A6668C" w14:textId="77777777" w:rsidR="002B34A1" w:rsidRPr="00687F1D" w:rsidRDefault="002B34A1" w:rsidP="009F2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Units</w:t>
            </w:r>
          </w:p>
        </w:tc>
        <w:tc>
          <w:tcPr>
            <w:tcW w:w="1071" w:type="dxa"/>
          </w:tcPr>
          <w:p w14:paraId="7FB8EF5C" w14:textId="77777777" w:rsidR="002B34A1" w:rsidRPr="00687F1D" w:rsidRDefault="002B34A1" w:rsidP="009F2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2845" w:type="dxa"/>
          </w:tcPr>
          <w:p w14:paraId="74C388D7" w14:textId="77777777" w:rsidR="002B34A1" w:rsidRPr="00687F1D" w:rsidRDefault="002B34A1" w:rsidP="009F21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2B34A1" w:rsidRPr="00687F1D" w14:paraId="5867A032" w14:textId="77777777" w:rsidTr="009F211B">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595" w:type="dxa"/>
          </w:tcPr>
          <w:p w14:paraId="30D25350" w14:textId="77777777" w:rsidR="002B34A1" w:rsidRPr="00687F1D" w:rsidRDefault="002B34A1" w:rsidP="009F211B">
            <w:pPr>
              <w:autoSpaceDE w:val="0"/>
              <w:autoSpaceDN w:val="0"/>
              <w:adjustRightInd w:val="0"/>
              <w:rPr>
                <w:rFonts w:cs="Arial"/>
                <w:sz w:val="16"/>
                <w:szCs w:val="20"/>
              </w:rPr>
            </w:pPr>
          </w:p>
        </w:tc>
        <w:tc>
          <w:tcPr>
            <w:tcW w:w="1608" w:type="dxa"/>
          </w:tcPr>
          <w:p w14:paraId="0FD2DEF6" w14:textId="77777777" w:rsidR="002B34A1" w:rsidRPr="00687F1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93" w:type="dxa"/>
          </w:tcPr>
          <w:p w14:paraId="27C02E01" w14:textId="77777777" w:rsidR="002B34A1" w:rsidRPr="00687F1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93" w:type="dxa"/>
          </w:tcPr>
          <w:p w14:paraId="12B19D67" w14:textId="77777777" w:rsidR="002B34A1" w:rsidRPr="00687F1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601" w:type="dxa"/>
          </w:tcPr>
          <w:p w14:paraId="42F0455F" w14:textId="77777777" w:rsidR="002B34A1" w:rsidRPr="00687F1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90" w:type="dxa"/>
          </w:tcPr>
          <w:p w14:paraId="16A215E5" w14:textId="77777777" w:rsidR="002B34A1" w:rsidRPr="00687F1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884" w:type="dxa"/>
          </w:tcPr>
          <w:p w14:paraId="632EB780" w14:textId="77777777" w:rsidR="002B34A1" w:rsidRPr="00687F1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071" w:type="dxa"/>
          </w:tcPr>
          <w:p w14:paraId="12428404" w14:textId="77777777" w:rsidR="002B34A1" w:rsidRPr="00687F1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2845" w:type="dxa"/>
          </w:tcPr>
          <w:p w14:paraId="1CCF511E" w14:textId="77777777" w:rsidR="002B34A1" w:rsidRPr="00687F1D" w:rsidRDefault="002B34A1" w:rsidP="009F2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p>
        </w:tc>
      </w:tr>
      <w:tr w:rsidR="002B34A1" w:rsidRPr="00687F1D" w14:paraId="6BA09C47" w14:textId="77777777" w:rsidTr="009F211B">
        <w:tc>
          <w:tcPr>
            <w:cnfStyle w:val="001000000000" w:firstRow="0" w:lastRow="0" w:firstColumn="1" w:lastColumn="0" w:oddVBand="0" w:evenVBand="0" w:oddHBand="0" w:evenHBand="0" w:firstRowFirstColumn="0" w:firstRowLastColumn="0" w:lastRowFirstColumn="0" w:lastRowLastColumn="0"/>
            <w:tcW w:w="1595" w:type="dxa"/>
          </w:tcPr>
          <w:p w14:paraId="1A799620" w14:textId="77777777" w:rsidR="002B34A1" w:rsidRPr="004D2FDD" w:rsidRDefault="002B34A1" w:rsidP="009F211B">
            <w:pPr>
              <w:autoSpaceDE w:val="0"/>
              <w:autoSpaceDN w:val="0"/>
              <w:adjustRightInd w:val="0"/>
              <w:rPr>
                <w:rFonts w:cs="Arial"/>
                <w:sz w:val="16"/>
                <w:szCs w:val="20"/>
              </w:rPr>
            </w:pPr>
            <w:r w:rsidRPr="004D2FDD">
              <w:rPr>
                <w:rFonts w:cs="Arial"/>
                <w:sz w:val="16"/>
                <w:szCs w:val="20"/>
              </w:rPr>
              <w:t>Copper</w:t>
            </w:r>
          </w:p>
        </w:tc>
        <w:tc>
          <w:tcPr>
            <w:tcW w:w="1608" w:type="dxa"/>
          </w:tcPr>
          <w:p w14:paraId="45811C0C"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Pr>
                <w:rFonts w:cs="Arial"/>
                <w:sz w:val="16"/>
                <w:szCs w:val="20"/>
              </w:rPr>
              <w:t>06/22/2017</w:t>
            </w:r>
          </w:p>
        </w:tc>
        <w:tc>
          <w:tcPr>
            <w:tcW w:w="1593" w:type="dxa"/>
          </w:tcPr>
          <w:p w14:paraId="051DCAB6"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1.3</w:t>
            </w:r>
          </w:p>
        </w:tc>
        <w:tc>
          <w:tcPr>
            <w:tcW w:w="1593" w:type="dxa"/>
          </w:tcPr>
          <w:p w14:paraId="62F64D21"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1.3</w:t>
            </w:r>
          </w:p>
        </w:tc>
        <w:tc>
          <w:tcPr>
            <w:tcW w:w="1601" w:type="dxa"/>
          </w:tcPr>
          <w:p w14:paraId="1DF9E0DA"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sidRPr="004D2FDD">
              <w:rPr>
                <w:rFonts w:cs="Arial"/>
                <w:sz w:val="16"/>
                <w:szCs w:val="20"/>
              </w:rPr>
              <w:t>0.28</w:t>
            </w:r>
          </w:p>
        </w:tc>
        <w:tc>
          <w:tcPr>
            <w:tcW w:w="1590" w:type="dxa"/>
          </w:tcPr>
          <w:p w14:paraId="1633DA53"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sidRPr="004D2FDD">
              <w:rPr>
                <w:rFonts w:cs="Arial"/>
                <w:sz w:val="16"/>
                <w:szCs w:val="20"/>
              </w:rPr>
              <w:t>0</w:t>
            </w:r>
          </w:p>
        </w:tc>
        <w:tc>
          <w:tcPr>
            <w:tcW w:w="884" w:type="dxa"/>
          </w:tcPr>
          <w:p w14:paraId="5E4B4E6F"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p</w:t>
            </w:r>
            <w:r w:rsidRPr="004D2FDD">
              <w:rPr>
                <w:rFonts w:cs="Arial"/>
                <w:sz w:val="16"/>
                <w:szCs w:val="20"/>
              </w:rPr>
              <w:t>pm</w:t>
            </w:r>
          </w:p>
        </w:tc>
        <w:tc>
          <w:tcPr>
            <w:tcW w:w="1071" w:type="dxa"/>
          </w:tcPr>
          <w:p w14:paraId="0A0CDF94"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N</w:t>
            </w:r>
          </w:p>
        </w:tc>
        <w:tc>
          <w:tcPr>
            <w:tcW w:w="2845" w:type="dxa"/>
          </w:tcPr>
          <w:p w14:paraId="2AE9EFC8" w14:textId="77777777" w:rsidR="002B34A1" w:rsidRPr="004D2FDD" w:rsidRDefault="002B34A1" w:rsidP="009F2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Erosion of natural deposits; Leaching from wood preservatives; Corrosion of household plumbing systems.</w:t>
            </w:r>
          </w:p>
        </w:tc>
      </w:tr>
      <w:tr w:rsidR="002B34A1" w:rsidRPr="00687F1D" w14:paraId="51042B2C" w14:textId="77777777" w:rsidTr="009F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0B983AB8" w14:textId="77777777" w:rsidR="002B34A1" w:rsidRPr="004D2FDD" w:rsidRDefault="002B34A1" w:rsidP="009F211B">
            <w:pPr>
              <w:autoSpaceDE w:val="0"/>
              <w:autoSpaceDN w:val="0"/>
              <w:adjustRightInd w:val="0"/>
              <w:rPr>
                <w:rFonts w:cs="Arial"/>
                <w:sz w:val="16"/>
                <w:szCs w:val="20"/>
              </w:rPr>
            </w:pPr>
          </w:p>
        </w:tc>
        <w:tc>
          <w:tcPr>
            <w:tcW w:w="1608" w:type="dxa"/>
          </w:tcPr>
          <w:p w14:paraId="6A11601C" w14:textId="77777777" w:rsidR="002B34A1" w:rsidRPr="004D2FD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93" w:type="dxa"/>
          </w:tcPr>
          <w:p w14:paraId="37A10603" w14:textId="77777777" w:rsidR="002B34A1" w:rsidRPr="004D2FD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93" w:type="dxa"/>
          </w:tcPr>
          <w:p w14:paraId="377073E3" w14:textId="77777777" w:rsidR="002B34A1" w:rsidRPr="004D2FD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601" w:type="dxa"/>
          </w:tcPr>
          <w:p w14:paraId="701A9A49" w14:textId="77777777" w:rsidR="002B34A1" w:rsidRPr="004D2FD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90" w:type="dxa"/>
          </w:tcPr>
          <w:p w14:paraId="479DE605" w14:textId="77777777" w:rsidR="002B34A1" w:rsidRPr="004D2FD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884" w:type="dxa"/>
          </w:tcPr>
          <w:p w14:paraId="0F8E1F44" w14:textId="77777777" w:rsidR="002B34A1" w:rsidRPr="004D2FD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071" w:type="dxa"/>
          </w:tcPr>
          <w:p w14:paraId="5A523830" w14:textId="77777777" w:rsidR="002B34A1" w:rsidRPr="004D2FDD" w:rsidRDefault="002B34A1" w:rsidP="009F21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2845" w:type="dxa"/>
          </w:tcPr>
          <w:p w14:paraId="1F426407" w14:textId="77777777" w:rsidR="002B34A1" w:rsidRPr="004D2FDD" w:rsidRDefault="002B34A1" w:rsidP="009F2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p>
        </w:tc>
      </w:tr>
      <w:tr w:rsidR="002B34A1" w:rsidRPr="00687F1D" w14:paraId="3D42AEC9" w14:textId="77777777" w:rsidTr="009F211B">
        <w:tc>
          <w:tcPr>
            <w:cnfStyle w:val="001000000000" w:firstRow="0" w:lastRow="0" w:firstColumn="1" w:lastColumn="0" w:oddVBand="0" w:evenVBand="0" w:oddHBand="0" w:evenHBand="0" w:firstRowFirstColumn="0" w:firstRowLastColumn="0" w:lastRowFirstColumn="0" w:lastRowLastColumn="0"/>
            <w:tcW w:w="1595" w:type="dxa"/>
          </w:tcPr>
          <w:p w14:paraId="27F90D87" w14:textId="77777777" w:rsidR="002B34A1" w:rsidRPr="004D2FDD" w:rsidRDefault="002B34A1" w:rsidP="009F211B">
            <w:pPr>
              <w:autoSpaceDE w:val="0"/>
              <w:autoSpaceDN w:val="0"/>
              <w:adjustRightInd w:val="0"/>
              <w:rPr>
                <w:rFonts w:cs="Arial"/>
                <w:sz w:val="16"/>
                <w:szCs w:val="20"/>
              </w:rPr>
            </w:pPr>
            <w:r w:rsidRPr="004D2FDD">
              <w:rPr>
                <w:rFonts w:cs="Arial"/>
                <w:sz w:val="16"/>
                <w:szCs w:val="20"/>
              </w:rPr>
              <w:t>Lead</w:t>
            </w:r>
          </w:p>
        </w:tc>
        <w:tc>
          <w:tcPr>
            <w:tcW w:w="1608" w:type="dxa"/>
          </w:tcPr>
          <w:p w14:paraId="1888C604"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Pr>
                <w:rFonts w:cs="Arial"/>
                <w:sz w:val="16"/>
                <w:szCs w:val="20"/>
              </w:rPr>
              <w:t>06/22/2017</w:t>
            </w:r>
          </w:p>
        </w:tc>
        <w:tc>
          <w:tcPr>
            <w:tcW w:w="1593" w:type="dxa"/>
          </w:tcPr>
          <w:p w14:paraId="5221565A"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0</w:t>
            </w:r>
          </w:p>
        </w:tc>
        <w:tc>
          <w:tcPr>
            <w:tcW w:w="1593" w:type="dxa"/>
          </w:tcPr>
          <w:p w14:paraId="63FA9ECC"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15</w:t>
            </w:r>
          </w:p>
        </w:tc>
        <w:tc>
          <w:tcPr>
            <w:tcW w:w="1601" w:type="dxa"/>
          </w:tcPr>
          <w:p w14:paraId="20AAEBBA"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sidRPr="004D2FDD">
              <w:rPr>
                <w:rFonts w:cs="Arial"/>
                <w:sz w:val="16"/>
                <w:szCs w:val="20"/>
              </w:rPr>
              <w:t>1.63</w:t>
            </w:r>
          </w:p>
        </w:tc>
        <w:tc>
          <w:tcPr>
            <w:tcW w:w="1590" w:type="dxa"/>
          </w:tcPr>
          <w:p w14:paraId="5821FC76"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sidRPr="004D2FDD">
              <w:rPr>
                <w:rFonts w:cs="Arial"/>
                <w:sz w:val="16"/>
                <w:szCs w:val="20"/>
              </w:rPr>
              <w:t>0</w:t>
            </w:r>
          </w:p>
        </w:tc>
        <w:tc>
          <w:tcPr>
            <w:tcW w:w="884" w:type="dxa"/>
          </w:tcPr>
          <w:p w14:paraId="2ADF160E"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p</w:t>
            </w:r>
            <w:r w:rsidRPr="004D2FDD">
              <w:rPr>
                <w:rFonts w:cs="Arial"/>
                <w:sz w:val="16"/>
                <w:szCs w:val="20"/>
              </w:rPr>
              <w:t>pb</w:t>
            </w:r>
          </w:p>
        </w:tc>
        <w:tc>
          <w:tcPr>
            <w:tcW w:w="1071" w:type="dxa"/>
          </w:tcPr>
          <w:p w14:paraId="4B5DF319" w14:textId="77777777" w:rsidR="002B34A1" w:rsidRPr="004D2FDD" w:rsidRDefault="002B34A1" w:rsidP="009F211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N</w:t>
            </w:r>
          </w:p>
        </w:tc>
        <w:tc>
          <w:tcPr>
            <w:tcW w:w="2845" w:type="dxa"/>
          </w:tcPr>
          <w:p w14:paraId="6E43E204" w14:textId="77777777" w:rsidR="002B34A1" w:rsidRPr="004D2FDD" w:rsidRDefault="002B34A1" w:rsidP="009F2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Corrosion of household plumbing systems; Erosion of natural deposits.</w:t>
            </w:r>
          </w:p>
        </w:tc>
      </w:tr>
    </w:tbl>
    <w:p w14:paraId="42382E42" w14:textId="77777777" w:rsidR="002B34A1" w:rsidRDefault="002B34A1" w:rsidP="002B34A1">
      <w:pPr>
        <w:autoSpaceDE w:val="0"/>
        <w:autoSpaceDN w:val="0"/>
        <w:adjustRightInd w:val="0"/>
        <w:spacing w:after="0" w:line="240" w:lineRule="auto"/>
        <w:jc w:val="both"/>
        <w:rPr>
          <w:rFonts w:cs="Arial"/>
          <w:sz w:val="24"/>
          <w:szCs w:val="20"/>
        </w:rPr>
      </w:pPr>
    </w:p>
    <w:p w14:paraId="4DF13270" w14:textId="77777777" w:rsidR="002B34A1" w:rsidRDefault="002B34A1" w:rsidP="003149D2">
      <w:pPr>
        <w:autoSpaceDE w:val="0"/>
        <w:autoSpaceDN w:val="0"/>
        <w:adjustRightInd w:val="0"/>
        <w:spacing w:after="0" w:line="240" w:lineRule="auto"/>
        <w:rPr>
          <w:rFonts w:cs="Arial"/>
          <w:sz w:val="16"/>
          <w:szCs w:val="16"/>
        </w:rPr>
      </w:pPr>
    </w:p>
    <w:p w14:paraId="1C01639B" w14:textId="77777777" w:rsidR="005E3E90" w:rsidRDefault="005E3E90" w:rsidP="003149D2">
      <w:pPr>
        <w:autoSpaceDE w:val="0"/>
        <w:autoSpaceDN w:val="0"/>
        <w:adjustRightInd w:val="0"/>
        <w:spacing w:after="0" w:line="240" w:lineRule="auto"/>
        <w:rPr>
          <w:rFonts w:cs="Arial"/>
          <w:sz w:val="16"/>
          <w:szCs w:val="16"/>
        </w:rPr>
      </w:pPr>
    </w:p>
    <w:p w14:paraId="7C56F1BE" w14:textId="181D6894" w:rsidR="005E3E90" w:rsidRPr="004A49ED" w:rsidRDefault="005E3E90" w:rsidP="005E3E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spacing w:after="0" w:line="240" w:lineRule="auto"/>
        <w:jc w:val="center"/>
        <w:rPr>
          <w:rFonts w:cs="Arial"/>
          <w:b/>
          <w:sz w:val="20"/>
          <w:szCs w:val="20"/>
        </w:rPr>
      </w:pPr>
      <w:bookmarkStart w:id="0" w:name="_Hlk44313573"/>
      <w:r>
        <w:rPr>
          <w:rFonts w:cs="Arial"/>
          <w:b/>
          <w:color w:val="FFFFFF" w:themeColor="background1"/>
          <w:sz w:val="20"/>
          <w:szCs w:val="20"/>
          <w:bdr w:val="single" w:sz="4" w:space="0" w:color="auto"/>
          <w:shd w:val="clear" w:color="auto" w:fill="000000" w:themeFill="text1"/>
        </w:rPr>
        <w:t>201</w:t>
      </w:r>
      <w:r w:rsidR="00640EFE">
        <w:rPr>
          <w:rFonts w:cs="Arial"/>
          <w:b/>
          <w:color w:val="FFFFFF" w:themeColor="background1"/>
          <w:sz w:val="20"/>
          <w:szCs w:val="20"/>
          <w:bdr w:val="single" w:sz="4" w:space="0" w:color="auto"/>
          <w:shd w:val="clear" w:color="auto" w:fill="000000" w:themeFill="text1"/>
        </w:rPr>
        <w:t>9</w:t>
      </w:r>
      <w:r>
        <w:rPr>
          <w:rFonts w:cs="Arial"/>
          <w:b/>
          <w:color w:val="FFFFFF" w:themeColor="background1"/>
          <w:sz w:val="20"/>
          <w:szCs w:val="20"/>
          <w:bdr w:val="single" w:sz="4" w:space="0" w:color="auto"/>
          <w:shd w:val="clear" w:color="auto" w:fill="000000" w:themeFill="text1"/>
        </w:rPr>
        <w:t xml:space="preserve"> Water Quality Test Results</w:t>
      </w:r>
    </w:p>
    <w:bookmarkEnd w:id="0"/>
    <w:p w14:paraId="2E850E52" w14:textId="77777777" w:rsidR="005E3E90" w:rsidRPr="003149D2" w:rsidRDefault="005E3E90" w:rsidP="003149D2">
      <w:pPr>
        <w:autoSpaceDE w:val="0"/>
        <w:autoSpaceDN w:val="0"/>
        <w:adjustRightInd w:val="0"/>
        <w:spacing w:after="0" w:line="240" w:lineRule="auto"/>
        <w:rPr>
          <w:rFonts w:cs="Arial"/>
          <w:sz w:val="16"/>
          <w:szCs w:val="16"/>
        </w:rPr>
      </w:pPr>
    </w:p>
    <w:p w14:paraId="418322DA" w14:textId="77777777" w:rsidR="008F394C" w:rsidRDefault="008F394C" w:rsidP="008F394C">
      <w:pPr>
        <w:autoSpaceDE w:val="0"/>
        <w:autoSpaceDN w:val="0"/>
        <w:adjustRightInd w:val="0"/>
        <w:spacing w:after="0" w:line="240" w:lineRule="auto"/>
        <w:rPr>
          <w:rFonts w:cs="Arial"/>
          <w:sz w:val="20"/>
          <w:szCs w:val="20"/>
        </w:rPr>
      </w:pPr>
    </w:p>
    <w:p w14:paraId="5EDCCE79" w14:textId="77777777" w:rsidR="00CF6376" w:rsidRPr="00CF6376" w:rsidRDefault="00CF6376" w:rsidP="008F394C">
      <w:pPr>
        <w:autoSpaceDE w:val="0"/>
        <w:autoSpaceDN w:val="0"/>
        <w:adjustRightInd w:val="0"/>
        <w:spacing w:after="0" w:line="240" w:lineRule="auto"/>
        <w:rPr>
          <w:rFonts w:cs="Arial"/>
          <w:b/>
          <w:sz w:val="20"/>
          <w:szCs w:val="20"/>
        </w:rPr>
      </w:pPr>
    </w:p>
    <w:tbl>
      <w:tblPr>
        <w:tblStyle w:val="LightList"/>
        <w:tblW w:w="5000" w:type="pct"/>
        <w:tblLook w:val="04A0" w:firstRow="1" w:lastRow="0" w:firstColumn="1" w:lastColumn="0" w:noHBand="0" w:noVBand="1"/>
      </w:tblPr>
      <w:tblGrid>
        <w:gridCol w:w="1790"/>
        <w:gridCol w:w="1147"/>
        <w:gridCol w:w="1084"/>
        <w:gridCol w:w="1125"/>
        <w:gridCol w:w="1022"/>
        <w:gridCol w:w="647"/>
        <w:gridCol w:w="757"/>
        <w:gridCol w:w="936"/>
        <w:gridCol w:w="2272"/>
      </w:tblGrid>
      <w:tr w:rsidR="008F394C" w:rsidRPr="00687F1D" w14:paraId="7898317B" w14:textId="77777777" w:rsidTr="00375CEE">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0" w:type="pct"/>
          </w:tcPr>
          <w:p w14:paraId="57E9EA85" w14:textId="7F6F9F62" w:rsidR="008F394C" w:rsidRPr="00687F1D" w:rsidRDefault="008F394C" w:rsidP="00106B55">
            <w:pPr>
              <w:autoSpaceDE w:val="0"/>
              <w:autoSpaceDN w:val="0"/>
              <w:adjustRightInd w:val="0"/>
              <w:rPr>
                <w:rFonts w:cs="Arial"/>
                <w:sz w:val="16"/>
                <w:szCs w:val="20"/>
              </w:rPr>
            </w:pPr>
            <w:r w:rsidRPr="00687F1D">
              <w:rPr>
                <w:rFonts w:cs="Arial"/>
                <w:sz w:val="16"/>
                <w:szCs w:val="20"/>
              </w:rPr>
              <w:t xml:space="preserve">Disinfection </w:t>
            </w:r>
            <w:r w:rsidR="00640EFE">
              <w:rPr>
                <w:rFonts w:cs="Arial"/>
                <w:sz w:val="16"/>
                <w:szCs w:val="20"/>
              </w:rPr>
              <w:t>By-Products</w:t>
            </w:r>
          </w:p>
        </w:tc>
        <w:tc>
          <w:tcPr>
            <w:tcW w:w="532" w:type="pct"/>
          </w:tcPr>
          <w:p w14:paraId="43D6E61B" w14:textId="78427EF0" w:rsidR="008F394C" w:rsidRPr="00687F1D" w:rsidRDefault="00640EFE"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 xml:space="preserve">Collection </w:t>
            </w:r>
            <w:r w:rsidR="008F394C" w:rsidRPr="00687F1D">
              <w:rPr>
                <w:rFonts w:cs="Arial"/>
                <w:sz w:val="16"/>
                <w:szCs w:val="20"/>
              </w:rPr>
              <w:t>Date</w:t>
            </w:r>
          </w:p>
        </w:tc>
        <w:tc>
          <w:tcPr>
            <w:tcW w:w="503" w:type="pct"/>
          </w:tcPr>
          <w:p w14:paraId="264661F7"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 xml:space="preserve">Highest Level </w:t>
            </w:r>
            <w:r w:rsidR="005E3E90">
              <w:rPr>
                <w:rFonts w:cs="Arial"/>
                <w:sz w:val="16"/>
                <w:szCs w:val="20"/>
              </w:rPr>
              <w:t xml:space="preserve">or Average </w:t>
            </w:r>
            <w:r w:rsidRPr="00687F1D">
              <w:rPr>
                <w:rFonts w:cs="Arial"/>
                <w:sz w:val="16"/>
                <w:szCs w:val="20"/>
              </w:rPr>
              <w:t>Detected</w:t>
            </w:r>
          </w:p>
        </w:tc>
        <w:tc>
          <w:tcPr>
            <w:tcW w:w="522" w:type="pct"/>
          </w:tcPr>
          <w:p w14:paraId="7529177F"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 xml:space="preserve">Range of </w:t>
            </w:r>
            <w:r w:rsidR="005E3E90">
              <w:rPr>
                <w:rFonts w:cs="Arial"/>
                <w:sz w:val="16"/>
                <w:szCs w:val="20"/>
              </w:rPr>
              <w:t>Individual Samples</w:t>
            </w:r>
          </w:p>
        </w:tc>
        <w:tc>
          <w:tcPr>
            <w:tcW w:w="474" w:type="pct"/>
          </w:tcPr>
          <w:p w14:paraId="44774A03"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300" w:type="pct"/>
          </w:tcPr>
          <w:p w14:paraId="2F5F3E11"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w:t>
            </w:r>
          </w:p>
        </w:tc>
        <w:tc>
          <w:tcPr>
            <w:tcW w:w="351" w:type="pct"/>
          </w:tcPr>
          <w:p w14:paraId="73DCD802"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Units</w:t>
            </w:r>
          </w:p>
        </w:tc>
        <w:tc>
          <w:tcPr>
            <w:tcW w:w="434" w:type="pct"/>
          </w:tcPr>
          <w:p w14:paraId="7A57A9A7"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1054" w:type="pct"/>
          </w:tcPr>
          <w:p w14:paraId="10145F49" w14:textId="77777777" w:rsidR="008F394C" w:rsidRPr="00687F1D" w:rsidRDefault="008F394C" w:rsidP="00106B5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2154A8" w:rsidRPr="00687F1D" w14:paraId="6B283E4C" w14:textId="77777777" w:rsidTr="00375CE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30" w:type="pct"/>
          </w:tcPr>
          <w:p w14:paraId="01AF4435" w14:textId="11DD697A" w:rsidR="002154A8" w:rsidRPr="004D2FDD" w:rsidRDefault="002154A8" w:rsidP="002154A8">
            <w:pPr>
              <w:autoSpaceDE w:val="0"/>
              <w:autoSpaceDN w:val="0"/>
              <w:adjustRightInd w:val="0"/>
              <w:rPr>
                <w:rFonts w:cs="Arial"/>
                <w:b w:val="0"/>
                <w:sz w:val="16"/>
                <w:szCs w:val="16"/>
              </w:rPr>
            </w:pPr>
          </w:p>
        </w:tc>
        <w:tc>
          <w:tcPr>
            <w:tcW w:w="532" w:type="pct"/>
          </w:tcPr>
          <w:p w14:paraId="3BD856EF" w14:textId="2DA79A76" w:rsidR="002154A8" w:rsidRPr="004D2FDD" w:rsidRDefault="002154A8" w:rsidP="002154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03" w:type="pct"/>
          </w:tcPr>
          <w:p w14:paraId="758BD2B5" w14:textId="204FBA37" w:rsidR="002154A8" w:rsidRPr="004D2FDD" w:rsidRDefault="002154A8" w:rsidP="002154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22" w:type="pct"/>
          </w:tcPr>
          <w:p w14:paraId="101F7054" w14:textId="69594242" w:rsidR="002154A8" w:rsidRPr="004D2FDD" w:rsidRDefault="002154A8" w:rsidP="002154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474" w:type="pct"/>
          </w:tcPr>
          <w:p w14:paraId="212502AF" w14:textId="74151F28" w:rsidR="002154A8" w:rsidRPr="004D2FDD" w:rsidRDefault="002154A8" w:rsidP="002154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300" w:type="pct"/>
          </w:tcPr>
          <w:p w14:paraId="23E4C7F2" w14:textId="4AD54DC3" w:rsidR="002154A8" w:rsidRPr="004D2FDD" w:rsidRDefault="002154A8" w:rsidP="002154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351" w:type="pct"/>
          </w:tcPr>
          <w:p w14:paraId="1AD7569F" w14:textId="58B8F67F" w:rsidR="002154A8" w:rsidRPr="004D2FDD" w:rsidRDefault="002154A8" w:rsidP="002154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434" w:type="pct"/>
          </w:tcPr>
          <w:p w14:paraId="5222E515" w14:textId="011D364E" w:rsidR="002154A8" w:rsidRPr="004D2FDD" w:rsidRDefault="002154A8" w:rsidP="002154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054" w:type="pct"/>
          </w:tcPr>
          <w:p w14:paraId="1FBB2FDF" w14:textId="0E4ED3BA" w:rsidR="002154A8" w:rsidRPr="004D2FDD" w:rsidRDefault="002154A8" w:rsidP="002154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p>
        </w:tc>
      </w:tr>
      <w:tr w:rsidR="0088603F" w:rsidRPr="00687F1D" w14:paraId="15DD0760" w14:textId="77777777" w:rsidTr="00375CEE">
        <w:trPr>
          <w:trHeight w:val="323"/>
        </w:trPr>
        <w:tc>
          <w:tcPr>
            <w:cnfStyle w:val="001000000000" w:firstRow="0" w:lastRow="0" w:firstColumn="1" w:lastColumn="0" w:oddVBand="0" w:evenVBand="0" w:oddHBand="0" w:evenHBand="0" w:firstRowFirstColumn="0" w:firstRowLastColumn="0" w:lastRowFirstColumn="0" w:lastRowLastColumn="0"/>
            <w:tcW w:w="830" w:type="pct"/>
          </w:tcPr>
          <w:p w14:paraId="01EAE3F9" w14:textId="77777777" w:rsidR="0088603F" w:rsidRPr="0088603F" w:rsidRDefault="0088603F" w:rsidP="002154A8">
            <w:pPr>
              <w:autoSpaceDE w:val="0"/>
              <w:autoSpaceDN w:val="0"/>
              <w:adjustRightInd w:val="0"/>
              <w:rPr>
                <w:rFonts w:cs="Arial"/>
                <w:b w:val="0"/>
                <w:sz w:val="16"/>
                <w:szCs w:val="20"/>
              </w:rPr>
            </w:pPr>
            <w:r>
              <w:rPr>
                <w:rFonts w:cs="Arial"/>
                <w:b w:val="0"/>
                <w:sz w:val="16"/>
                <w:szCs w:val="20"/>
              </w:rPr>
              <w:t>Total Trihalomethanes (TTHM)</w:t>
            </w:r>
          </w:p>
        </w:tc>
        <w:tc>
          <w:tcPr>
            <w:tcW w:w="532" w:type="pct"/>
          </w:tcPr>
          <w:p w14:paraId="2B386C66" w14:textId="4706A8D9" w:rsidR="0088603F" w:rsidRPr="004D2FDD" w:rsidRDefault="0088603F" w:rsidP="002154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201</w:t>
            </w:r>
            <w:r w:rsidR="00640EFE">
              <w:rPr>
                <w:rFonts w:cs="Arial"/>
                <w:sz w:val="16"/>
                <w:szCs w:val="20"/>
              </w:rPr>
              <w:t>9</w:t>
            </w:r>
          </w:p>
        </w:tc>
        <w:tc>
          <w:tcPr>
            <w:tcW w:w="503" w:type="pct"/>
          </w:tcPr>
          <w:p w14:paraId="2EA34D97" w14:textId="3EDFEEC0" w:rsidR="0088603F" w:rsidRPr="004D2FDD" w:rsidRDefault="00640EFE" w:rsidP="002154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5</w:t>
            </w:r>
          </w:p>
        </w:tc>
        <w:tc>
          <w:tcPr>
            <w:tcW w:w="522" w:type="pct"/>
          </w:tcPr>
          <w:p w14:paraId="49E45DBD" w14:textId="0C593159" w:rsidR="0088603F" w:rsidRPr="004D2FDD" w:rsidRDefault="00640EFE" w:rsidP="002154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5.26</w:t>
            </w:r>
            <w:r w:rsidR="0088603F">
              <w:rPr>
                <w:rFonts w:cs="Arial"/>
                <w:sz w:val="16"/>
                <w:szCs w:val="20"/>
              </w:rPr>
              <w:t xml:space="preserve"> – </w:t>
            </w:r>
            <w:r>
              <w:rPr>
                <w:rFonts w:cs="Arial"/>
                <w:sz w:val="16"/>
                <w:szCs w:val="20"/>
              </w:rPr>
              <w:t>5.26</w:t>
            </w:r>
          </w:p>
        </w:tc>
        <w:tc>
          <w:tcPr>
            <w:tcW w:w="474" w:type="pct"/>
          </w:tcPr>
          <w:p w14:paraId="58ED0B3A" w14:textId="77777777" w:rsidR="0088603F" w:rsidRPr="004D2FDD" w:rsidRDefault="0088603F" w:rsidP="002154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No goal for the total</w:t>
            </w:r>
          </w:p>
        </w:tc>
        <w:tc>
          <w:tcPr>
            <w:tcW w:w="300" w:type="pct"/>
          </w:tcPr>
          <w:p w14:paraId="18D49BAC" w14:textId="77777777" w:rsidR="0088603F" w:rsidRPr="004D2FDD" w:rsidRDefault="0088603F" w:rsidP="002154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80</w:t>
            </w:r>
          </w:p>
        </w:tc>
        <w:tc>
          <w:tcPr>
            <w:tcW w:w="351" w:type="pct"/>
          </w:tcPr>
          <w:p w14:paraId="2F64C2AB" w14:textId="6C53A78C" w:rsidR="0088603F" w:rsidRPr="004D2FDD" w:rsidRDefault="00640EFE" w:rsidP="002154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p</w:t>
            </w:r>
            <w:r w:rsidR="0088603F">
              <w:rPr>
                <w:rFonts w:cs="Arial"/>
                <w:sz w:val="16"/>
                <w:szCs w:val="20"/>
              </w:rPr>
              <w:t>pb</w:t>
            </w:r>
          </w:p>
        </w:tc>
        <w:tc>
          <w:tcPr>
            <w:tcW w:w="434" w:type="pct"/>
          </w:tcPr>
          <w:p w14:paraId="478CE1E7" w14:textId="77777777" w:rsidR="0088603F" w:rsidRPr="004D2FDD" w:rsidRDefault="0088603F" w:rsidP="002154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N</w:t>
            </w:r>
          </w:p>
        </w:tc>
        <w:tc>
          <w:tcPr>
            <w:tcW w:w="1054" w:type="pct"/>
          </w:tcPr>
          <w:p w14:paraId="02C33536" w14:textId="77777777" w:rsidR="0088603F" w:rsidRPr="004D2FDD" w:rsidRDefault="0088603F" w:rsidP="002154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By-product of drinking water disinfection.</w:t>
            </w:r>
          </w:p>
        </w:tc>
      </w:tr>
    </w:tbl>
    <w:p w14:paraId="5B70AE8A" w14:textId="75282AE8" w:rsidR="008F394C" w:rsidRDefault="005E3E90" w:rsidP="008F394C">
      <w:pPr>
        <w:autoSpaceDE w:val="0"/>
        <w:autoSpaceDN w:val="0"/>
        <w:adjustRightInd w:val="0"/>
        <w:spacing w:after="0" w:line="240" w:lineRule="auto"/>
        <w:rPr>
          <w:rFonts w:cs="Arial"/>
          <w:sz w:val="16"/>
          <w:szCs w:val="16"/>
        </w:rPr>
      </w:pPr>
      <w:r w:rsidRPr="005E3E90">
        <w:rPr>
          <w:rFonts w:cs="Arial"/>
          <w:sz w:val="16"/>
          <w:szCs w:val="16"/>
        </w:rPr>
        <w:t xml:space="preserve">*The value in the Highest Level or Average Detected column is the highest average of all </w:t>
      </w:r>
      <w:r w:rsidR="002F65D2">
        <w:rPr>
          <w:rFonts w:cs="Arial"/>
          <w:sz w:val="16"/>
          <w:szCs w:val="16"/>
        </w:rPr>
        <w:t>TTHM</w:t>
      </w:r>
      <w:r w:rsidRPr="005E3E90">
        <w:rPr>
          <w:rFonts w:cs="Arial"/>
          <w:sz w:val="16"/>
          <w:szCs w:val="16"/>
        </w:rPr>
        <w:t xml:space="preserve"> sample results collected at a location over a year</w:t>
      </w:r>
      <w:r w:rsidR="00375CEE">
        <w:rPr>
          <w:rFonts w:cs="Arial"/>
          <w:sz w:val="16"/>
          <w:szCs w:val="16"/>
        </w:rPr>
        <w:t>’</w:t>
      </w:r>
    </w:p>
    <w:p w14:paraId="0CE4CB9D" w14:textId="77777777" w:rsidR="002E6E29" w:rsidRDefault="002E6E29" w:rsidP="008F394C">
      <w:pPr>
        <w:autoSpaceDE w:val="0"/>
        <w:autoSpaceDN w:val="0"/>
        <w:adjustRightInd w:val="0"/>
        <w:spacing w:after="0" w:line="240" w:lineRule="auto"/>
        <w:rPr>
          <w:rFonts w:cs="Arial"/>
          <w:sz w:val="16"/>
          <w:szCs w:val="16"/>
        </w:rPr>
      </w:pPr>
    </w:p>
    <w:p w14:paraId="4063F398" w14:textId="77777777" w:rsidR="00F879FF" w:rsidRDefault="00F879FF" w:rsidP="008F394C">
      <w:pPr>
        <w:autoSpaceDE w:val="0"/>
        <w:autoSpaceDN w:val="0"/>
        <w:adjustRightInd w:val="0"/>
        <w:spacing w:after="0" w:line="240" w:lineRule="auto"/>
        <w:rPr>
          <w:rFonts w:cs="Arial"/>
          <w:sz w:val="16"/>
          <w:szCs w:val="16"/>
        </w:rPr>
      </w:pPr>
    </w:p>
    <w:p w14:paraId="5584D27A" w14:textId="77777777" w:rsidR="002E6E29" w:rsidRDefault="002E6E29" w:rsidP="008F394C">
      <w:pPr>
        <w:autoSpaceDE w:val="0"/>
        <w:autoSpaceDN w:val="0"/>
        <w:adjustRightInd w:val="0"/>
        <w:spacing w:after="0" w:line="240" w:lineRule="auto"/>
        <w:rPr>
          <w:rFonts w:cs="Arial"/>
          <w:sz w:val="16"/>
          <w:szCs w:val="16"/>
        </w:rPr>
      </w:pPr>
    </w:p>
    <w:p w14:paraId="638B7E5D" w14:textId="77777777" w:rsidR="005E3E90" w:rsidRPr="005E3E90" w:rsidRDefault="005E3E90" w:rsidP="008F394C">
      <w:pPr>
        <w:autoSpaceDE w:val="0"/>
        <w:autoSpaceDN w:val="0"/>
        <w:adjustRightInd w:val="0"/>
        <w:spacing w:after="0" w:line="240" w:lineRule="auto"/>
        <w:rPr>
          <w:rFonts w:cs="Arial"/>
          <w:sz w:val="16"/>
          <w:szCs w:val="16"/>
        </w:rPr>
      </w:pPr>
    </w:p>
    <w:tbl>
      <w:tblPr>
        <w:tblStyle w:val="LightList"/>
        <w:tblW w:w="5000" w:type="pct"/>
        <w:tblLook w:val="04A0" w:firstRow="1" w:lastRow="0" w:firstColumn="1" w:lastColumn="0" w:noHBand="0" w:noVBand="1"/>
      </w:tblPr>
      <w:tblGrid>
        <w:gridCol w:w="1827"/>
        <w:gridCol w:w="1122"/>
        <w:gridCol w:w="1082"/>
        <w:gridCol w:w="1123"/>
        <w:gridCol w:w="1031"/>
        <w:gridCol w:w="632"/>
        <w:gridCol w:w="755"/>
        <w:gridCol w:w="931"/>
        <w:gridCol w:w="2277"/>
      </w:tblGrid>
      <w:tr w:rsidR="008F394C" w:rsidRPr="00687F1D" w14:paraId="4598CEE3" w14:textId="77777777" w:rsidTr="002A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797BB323" w14:textId="77777777" w:rsidR="008F394C" w:rsidRPr="00687F1D" w:rsidRDefault="008F394C" w:rsidP="00106B55">
            <w:pPr>
              <w:autoSpaceDE w:val="0"/>
              <w:autoSpaceDN w:val="0"/>
              <w:adjustRightInd w:val="0"/>
              <w:rPr>
                <w:rFonts w:cs="Arial"/>
                <w:sz w:val="20"/>
                <w:szCs w:val="20"/>
              </w:rPr>
            </w:pPr>
            <w:r w:rsidRPr="00687F1D">
              <w:rPr>
                <w:rFonts w:cs="Arial"/>
                <w:sz w:val="16"/>
                <w:szCs w:val="20"/>
              </w:rPr>
              <w:t>Inorganic Contaminants</w:t>
            </w:r>
          </w:p>
        </w:tc>
        <w:tc>
          <w:tcPr>
            <w:tcW w:w="520" w:type="pct"/>
          </w:tcPr>
          <w:p w14:paraId="19944180"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Collection Date</w:t>
            </w:r>
          </w:p>
        </w:tc>
        <w:tc>
          <w:tcPr>
            <w:tcW w:w="502" w:type="pct"/>
          </w:tcPr>
          <w:p w14:paraId="67A181AC"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Highest Level Detected</w:t>
            </w:r>
          </w:p>
        </w:tc>
        <w:tc>
          <w:tcPr>
            <w:tcW w:w="521" w:type="pct"/>
          </w:tcPr>
          <w:p w14:paraId="39F889D6"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Range of Levels Detected</w:t>
            </w:r>
          </w:p>
        </w:tc>
        <w:tc>
          <w:tcPr>
            <w:tcW w:w="478" w:type="pct"/>
          </w:tcPr>
          <w:p w14:paraId="0ECCB53B"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293" w:type="pct"/>
          </w:tcPr>
          <w:p w14:paraId="5E514DC8"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w:t>
            </w:r>
          </w:p>
        </w:tc>
        <w:tc>
          <w:tcPr>
            <w:tcW w:w="350" w:type="pct"/>
          </w:tcPr>
          <w:p w14:paraId="7021D815"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Units</w:t>
            </w:r>
          </w:p>
        </w:tc>
        <w:tc>
          <w:tcPr>
            <w:tcW w:w="432" w:type="pct"/>
          </w:tcPr>
          <w:p w14:paraId="5D6B8315" w14:textId="77777777" w:rsidR="008F394C" w:rsidRPr="00687F1D" w:rsidRDefault="008F394C" w:rsidP="00106B5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1056" w:type="pct"/>
          </w:tcPr>
          <w:p w14:paraId="00909460" w14:textId="77777777" w:rsidR="008F394C" w:rsidRPr="00687F1D" w:rsidRDefault="008F394C" w:rsidP="00106B5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2A2DB0" w:rsidRPr="00687F1D" w14:paraId="5B4E6963" w14:textId="77777777" w:rsidTr="002A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1245B429" w14:textId="77777777" w:rsidR="002A2DB0" w:rsidRPr="00D01D76" w:rsidRDefault="002A2DB0" w:rsidP="00106B55">
            <w:pPr>
              <w:autoSpaceDE w:val="0"/>
              <w:autoSpaceDN w:val="0"/>
              <w:adjustRightInd w:val="0"/>
              <w:rPr>
                <w:rFonts w:cs="Arial"/>
                <w:sz w:val="16"/>
                <w:szCs w:val="20"/>
                <w:highlight w:val="yellow"/>
              </w:rPr>
            </w:pPr>
          </w:p>
        </w:tc>
        <w:tc>
          <w:tcPr>
            <w:tcW w:w="520" w:type="pct"/>
          </w:tcPr>
          <w:p w14:paraId="171D31BC" w14:textId="77777777" w:rsidR="002A2DB0" w:rsidRDefault="002A2DB0" w:rsidP="00106B5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502" w:type="pct"/>
          </w:tcPr>
          <w:p w14:paraId="5609AC8C" w14:textId="77777777" w:rsidR="002A2DB0" w:rsidRDefault="002A2DB0" w:rsidP="00106B5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521" w:type="pct"/>
          </w:tcPr>
          <w:p w14:paraId="4C2D59FD" w14:textId="77777777" w:rsidR="002A2DB0" w:rsidRDefault="002A2DB0" w:rsidP="00106B5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478" w:type="pct"/>
          </w:tcPr>
          <w:p w14:paraId="02E224AB" w14:textId="77777777" w:rsidR="002A2DB0" w:rsidRPr="00D01D76" w:rsidRDefault="002A2DB0" w:rsidP="00106B5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293" w:type="pct"/>
          </w:tcPr>
          <w:p w14:paraId="38A55ADC" w14:textId="77777777" w:rsidR="002A2DB0" w:rsidRPr="00D01D76" w:rsidRDefault="002A2DB0" w:rsidP="00106B5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350" w:type="pct"/>
          </w:tcPr>
          <w:p w14:paraId="3A9B803E" w14:textId="77777777" w:rsidR="002A2DB0" w:rsidRPr="00D01D76" w:rsidRDefault="002A2DB0" w:rsidP="00106B5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432" w:type="pct"/>
          </w:tcPr>
          <w:p w14:paraId="7A939E97" w14:textId="77777777" w:rsidR="002A2DB0" w:rsidRPr="00D01D76" w:rsidRDefault="002A2DB0" w:rsidP="00106B5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1056" w:type="pct"/>
          </w:tcPr>
          <w:p w14:paraId="0C37FF6B" w14:textId="77777777" w:rsidR="002A2DB0" w:rsidRPr="00D01D76" w:rsidRDefault="002A2DB0" w:rsidP="00106B5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r>
      <w:tr w:rsidR="008F394C" w:rsidRPr="00687F1D" w14:paraId="6E9E70C4" w14:textId="77777777" w:rsidTr="002A2DB0">
        <w:tc>
          <w:tcPr>
            <w:cnfStyle w:val="001000000000" w:firstRow="0" w:lastRow="0" w:firstColumn="1" w:lastColumn="0" w:oddVBand="0" w:evenVBand="0" w:oddHBand="0" w:evenHBand="0" w:firstRowFirstColumn="0" w:firstRowLastColumn="0" w:lastRowFirstColumn="0" w:lastRowLastColumn="0"/>
            <w:tcW w:w="847" w:type="pct"/>
          </w:tcPr>
          <w:p w14:paraId="6A2DD9AC" w14:textId="77777777" w:rsidR="008F394C" w:rsidRPr="004D2FDD" w:rsidRDefault="008F394C" w:rsidP="00106B55">
            <w:pPr>
              <w:autoSpaceDE w:val="0"/>
              <w:autoSpaceDN w:val="0"/>
              <w:adjustRightInd w:val="0"/>
              <w:rPr>
                <w:rFonts w:cs="Arial"/>
                <w:b w:val="0"/>
                <w:sz w:val="16"/>
                <w:szCs w:val="20"/>
              </w:rPr>
            </w:pPr>
            <w:r w:rsidRPr="004D2FDD">
              <w:rPr>
                <w:rFonts w:cs="Arial"/>
                <w:b w:val="0"/>
                <w:sz w:val="16"/>
                <w:szCs w:val="20"/>
              </w:rPr>
              <w:t>Barium</w:t>
            </w:r>
          </w:p>
        </w:tc>
        <w:tc>
          <w:tcPr>
            <w:tcW w:w="520" w:type="pct"/>
          </w:tcPr>
          <w:p w14:paraId="7C048C19" w14:textId="066FBBE2" w:rsidR="008F394C" w:rsidRPr="004D2FDD" w:rsidRDefault="00375CEE" w:rsidP="0088603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03/05/2018</w:t>
            </w:r>
          </w:p>
        </w:tc>
        <w:tc>
          <w:tcPr>
            <w:tcW w:w="502" w:type="pct"/>
          </w:tcPr>
          <w:p w14:paraId="557F9B82" w14:textId="77777777" w:rsidR="008F394C" w:rsidRPr="004D2FDD" w:rsidRDefault="00894365" w:rsidP="00106B5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0</w:t>
            </w:r>
            <w:r w:rsidR="0088603F">
              <w:rPr>
                <w:rFonts w:cs="Arial"/>
                <w:sz w:val="16"/>
                <w:szCs w:val="20"/>
              </w:rPr>
              <w:t>.034</w:t>
            </w:r>
          </w:p>
        </w:tc>
        <w:tc>
          <w:tcPr>
            <w:tcW w:w="521" w:type="pct"/>
          </w:tcPr>
          <w:p w14:paraId="1B7DB0F5" w14:textId="77777777" w:rsidR="008F394C" w:rsidRPr="004D2FDD" w:rsidRDefault="0088603F" w:rsidP="00106B5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0.013 – 0.034</w:t>
            </w:r>
          </w:p>
        </w:tc>
        <w:tc>
          <w:tcPr>
            <w:tcW w:w="478" w:type="pct"/>
          </w:tcPr>
          <w:p w14:paraId="3FFA5B9B" w14:textId="77777777" w:rsidR="008F394C" w:rsidRPr="004D2FDD" w:rsidRDefault="008F394C" w:rsidP="00106B5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2</w:t>
            </w:r>
          </w:p>
        </w:tc>
        <w:tc>
          <w:tcPr>
            <w:tcW w:w="293" w:type="pct"/>
          </w:tcPr>
          <w:p w14:paraId="0299106B" w14:textId="77777777" w:rsidR="008F394C" w:rsidRPr="004D2FDD" w:rsidRDefault="008F394C" w:rsidP="00106B5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2</w:t>
            </w:r>
          </w:p>
        </w:tc>
        <w:tc>
          <w:tcPr>
            <w:tcW w:w="350" w:type="pct"/>
          </w:tcPr>
          <w:p w14:paraId="45179ACF" w14:textId="77777777" w:rsidR="008F394C" w:rsidRPr="004D2FDD" w:rsidRDefault="00881641" w:rsidP="00106B5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p</w:t>
            </w:r>
            <w:r w:rsidR="008F394C" w:rsidRPr="004D2FDD">
              <w:rPr>
                <w:rFonts w:cs="Arial"/>
                <w:sz w:val="16"/>
                <w:szCs w:val="20"/>
              </w:rPr>
              <w:t>pm</w:t>
            </w:r>
          </w:p>
        </w:tc>
        <w:tc>
          <w:tcPr>
            <w:tcW w:w="432" w:type="pct"/>
          </w:tcPr>
          <w:p w14:paraId="359ACB0C" w14:textId="77777777" w:rsidR="008F394C" w:rsidRPr="004D2FDD" w:rsidRDefault="008F394C" w:rsidP="00106B5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N</w:t>
            </w:r>
          </w:p>
        </w:tc>
        <w:tc>
          <w:tcPr>
            <w:tcW w:w="1056" w:type="pct"/>
          </w:tcPr>
          <w:p w14:paraId="0E6C5FA8" w14:textId="77777777" w:rsidR="008F394C" w:rsidRPr="004D2FDD" w:rsidRDefault="008F394C" w:rsidP="00106B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Discharge of drilling wastes; Discharge from metal refineries; Erosion of natural deposits.</w:t>
            </w:r>
          </w:p>
        </w:tc>
      </w:tr>
      <w:tr w:rsidR="002A2DB0" w:rsidRPr="00687F1D" w14:paraId="4A1BF10B" w14:textId="77777777" w:rsidTr="002A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4F590D02" w14:textId="77777777" w:rsidR="002A2DB0" w:rsidRPr="004D2FDD" w:rsidRDefault="002A2DB0" w:rsidP="002A2DB0">
            <w:pPr>
              <w:autoSpaceDE w:val="0"/>
              <w:autoSpaceDN w:val="0"/>
              <w:adjustRightInd w:val="0"/>
              <w:rPr>
                <w:rFonts w:cs="Arial"/>
                <w:b w:val="0"/>
                <w:sz w:val="16"/>
                <w:szCs w:val="20"/>
              </w:rPr>
            </w:pPr>
            <w:r w:rsidRPr="004D2FDD">
              <w:rPr>
                <w:rFonts w:cs="Arial"/>
                <w:b w:val="0"/>
                <w:sz w:val="16"/>
                <w:szCs w:val="20"/>
              </w:rPr>
              <w:t>Fluoride</w:t>
            </w:r>
          </w:p>
        </w:tc>
        <w:tc>
          <w:tcPr>
            <w:tcW w:w="520" w:type="pct"/>
          </w:tcPr>
          <w:p w14:paraId="2654DEAB" w14:textId="679E50BB" w:rsidR="002A2DB0" w:rsidRPr="004D2FDD" w:rsidRDefault="00375CEE" w:rsidP="002A2DB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03/05/2018</w:t>
            </w:r>
          </w:p>
        </w:tc>
        <w:tc>
          <w:tcPr>
            <w:tcW w:w="502" w:type="pct"/>
          </w:tcPr>
          <w:p w14:paraId="20EF10E7" w14:textId="77777777" w:rsidR="002A2DB0" w:rsidRPr="004D2FDD" w:rsidRDefault="0088603F" w:rsidP="002A2DB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0.225</w:t>
            </w:r>
          </w:p>
        </w:tc>
        <w:tc>
          <w:tcPr>
            <w:tcW w:w="521" w:type="pct"/>
          </w:tcPr>
          <w:p w14:paraId="0E682C09" w14:textId="77777777" w:rsidR="002A2DB0" w:rsidRPr="004D2FDD" w:rsidRDefault="0088603F" w:rsidP="002A2DB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0.126 – 0.225</w:t>
            </w:r>
          </w:p>
        </w:tc>
        <w:tc>
          <w:tcPr>
            <w:tcW w:w="478" w:type="pct"/>
          </w:tcPr>
          <w:p w14:paraId="4D6E1F00" w14:textId="77777777" w:rsidR="002A2DB0" w:rsidRPr="004D2FDD" w:rsidRDefault="002A2DB0" w:rsidP="002A2DB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4</w:t>
            </w:r>
          </w:p>
        </w:tc>
        <w:tc>
          <w:tcPr>
            <w:tcW w:w="293" w:type="pct"/>
          </w:tcPr>
          <w:p w14:paraId="14A812A7" w14:textId="77777777" w:rsidR="002A2DB0" w:rsidRPr="004D2FDD" w:rsidRDefault="002A2DB0" w:rsidP="002A2DB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4.0</w:t>
            </w:r>
          </w:p>
        </w:tc>
        <w:tc>
          <w:tcPr>
            <w:tcW w:w="350" w:type="pct"/>
          </w:tcPr>
          <w:p w14:paraId="0EE0475E" w14:textId="77777777" w:rsidR="002A2DB0" w:rsidRPr="004D2FDD" w:rsidRDefault="002A2DB0" w:rsidP="002A2DB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ppm</w:t>
            </w:r>
          </w:p>
        </w:tc>
        <w:tc>
          <w:tcPr>
            <w:tcW w:w="432" w:type="pct"/>
          </w:tcPr>
          <w:p w14:paraId="4D1EAB8D" w14:textId="77777777" w:rsidR="002A2DB0" w:rsidRPr="004D2FDD" w:rsidRDefault="002A2DB0" w:rsidP="002A2DB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N</w:t>
            </w:r>
          </w:p>
        </w:tc>
        <w:tc>
          <w:tcPr>
            <w:tcW w:w="1056" w:type="pct"/>
          </w:tcPr>
          <w:p w14:paraId="2CA8283A" w14:textId="77777777" w:rsidR="002A2DB0" w:rsidRPr="004D2FDD" w:rsidRDefault="002A2DB0" w:rsidP="002A2DB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Erosion of natural deposits; Water additive which promotes strong teeth; Discharge from fertilizer and aluminum factories.</w:t>
            </w:r>
          </w:p>
        </w:tc>
      </w:tr>
      <w:tr w:rsidR="002A2DB0" w:rsidRPr="00687F1D" w14:paraId="7AC910C6" w14:textId="77777777" w:rsidTr="002A2DB0">
        <w:tc>
          <w:tcPr>
            <w:cnfStyle w:val="001000000000" w:firstRow="0" w:lastRow="0" w:firstColumn="1" w:lastColumn="0" w:oddVBand="0" w:evenVBand="0" w:oddHBand="0" w:evenHBand="0" w:firstRowFirstColumn="0" w:firstRowLastColumn="0" w:lastRowFirstColumn="0" w:lastRowLastColumn="0"/>
            <w:tcW w:w="847" w:type="pct"/>
          </w:tcPr>
          <w:p w14:paraId="2CFB00C6" w14:textId="77777777" w:rsidR="002A2DB0" w:rsidRPr="004D2FDD" w:rsidRDefault="002A2DB0" w:rsidP="002A2DB0">
            <w:pPr>
              <w:autoSpaceDE w:val="0"/>
              <w:autoSpaceDN w:val="0"/>
              <w:adjustRightInd w:val="0"/>
              <w:rPr>
                <w:rFonts w:cs="Arial"/>
                <w:b w:val="0"/>
                <w:sz w:val="16"/>
                <w:szCs w:val="20"/>
              </w:rPr>
            </w:pPr>
            <w:r w:rsidRPr="004D2FDD">
              <w:rPr>
                <w:rFonts w:cs="Arial"/>
                <w:b w:val="0"/>
                <w:sz w:val="16"/>
                <w:szCs w:val="20"/>
              </w:rPr>
              <w:t>Nitrate [measured as Nitrogen]</w:t>
            </w:r>
          </w:p>
        </w:tc>
        <w:tc>
          <w:tcPr>
            <w:tcW w:w="520" w:type="pct"/>
          </w:tcPr>
          <w:p w14:paraId="3459743D" w14:textId="4F7C7BC3" w:rsidR="002A2DB0" w:rsidRPr="004D2FDD" w:rsidRDefault="00375CEE" w:rsidP="002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2019</w:t>
            </w:r>
          </w:p>
        </w:tc>
        <w:tc>
          <w:tcPr>
            <w:tcW w:w="502" w:type="pct"/>
          </w:tcPr>
          <w:p w14:paraId="66CD0680" w14:textId="22BBB6E4" w:rsidR="002A2DB0" w:rsidRPr="004D2FDD" w:rsidRDefault="0088603F" w:rsidP="002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0.0</w:t>
            </w:r>
            <w:r w:rsidR="00375CEE">
              <w:rPr>
                <w:rFonts w:cs="Arial"/>
                <w:sz w:val="16"/>
                <w:szCs w:val="20"/>
              </w:rPr>
              <w:t>144</w:t>
            </w:r>
          </w:p>
        </w:tc>
        <w:tc>
          <w:tcPr>
            <w:tcW w:w="521" w:type="pct"/>
          </w:tcPr>
          <w:p w14:paraId="627F3B22" w14:textId="59CC303A" w:rsidR="002A2DB0" w:rsidRPr="004D2FDD" w:rsidRDefault="0088603F" w:rsidP="002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0.0</w:t>
            </w:r>
            <w:r w:rsidR="00375CEE">
              <w:rPr>
                <w:rFonts w:cs="Arial"/>
                <w:sz w:val="16"/>
                <w:szCs w:val="20"/>
              </w:rPr>
              <w:t>144</w:t>
            </w:r>
            <w:r>
              <w:rPr>
                <w:rFonts w:cs="Arial"/>
                <w:sz w:val="16"/>
                <w:szCs w:val="20"/>
              </w:rPr>
              <w:t>– 0.0</w:t>
            </w:r>
            <w:r w:rsidR="00375CEE">
              <w:rPr>
                <w:rFonts w:cs="Arial"/>
                <w:sz w:val="16"/>
                <w:szCs w:val="20"/>
              </w:rPr>
              <w:t>144</w:t>
            </w:r>
          </w:p>
        </w:tc>
        <w:tc>
          <w:tcPr>
            <w:tcW w:w="478" w:type="pct"/>
          </w:tcPr>
          <w:p w14:paraId="460C7100" w14:textId="77777777" w:rsidR="002A2DB0" w:rsidRPr="004D2FDD" w:rsidRDefault="002A2DB0" w:rsidP="002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10</w:t>
            </w:r>
          </w:p>
        </w:tc>
        <w:tc>
          <w:tcPr>
            <w:tcW w:w="293" w:type="pct"/>
          </w:tcPr>
          <w:p w14:paraId="6657EB2F" w14:textId="77777777" w:rsidR="002A2DB0" w:rsidRPr="004D2FDD" w:rsidRDefault="002A2DB0" w:rsidP="002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10</w:t>
            </w:r>
          </w:p>
        </w:tc>
        <w:tc>
          <w:tcPr>
            <w:tcW w:w="350" w:type="pct"/>
          </w:tcPr>
          <w:p w14:paraId="55E65047" w14:textId="77777777" w:rsidR="002A2DB0" w:rsidRPr="004D2FDD" w:rsidRDefault="002A2DB0" w:rsidP="002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ppm</w:t>
            </w:r>
          </w:p>
        </w:tc>
        <w:tc>
          <w:tcPr>
            <w:tcW w:w="432" w:type="pct"/>
          </w:tcPr>
          <w:p w14:paraId="7FA28456" w14:textId="77777777" w:rsidR="002A2DB0" w:rsidRPr="004D2FDD" w:rsidRDefault="002A2DB0" w:rsidP="002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N</w:t>
            </w:r>
          </w:p>
        </w:tc>
        <w:tc>
          <w:tcPr>
            <w:tcW w:w="1056" w:type="pct"/>
          </w:tcPr>
          <w:p w14:paraId="18BBE190" w14:textId="77777777" w:rsidR="002A2DB0" w:rsidRPr="004D2FDD" w:rsidRDefault="002A2DB0" w:rsidP="002A2D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sidRPr="004D2FDD">
              <w:rPr>
                <w:rFonts w:cs="Arial"/>
                <w:sz w:val="16"/>
                <w:szCs w:val="20"/>
              </w:rPr>
              <w:t>Runoff from fertilizer use; Leaching from septic tanks, sewage; Erosion of natural deposits.</w:t>
            </w:r>
          </w:p>
        </w:tc>
      </w:tr>
    </w:tbl>
    <w:p w14:paraId="0E95765E" w14:textId="77777777" w:rsidR="008F394C" w:rsidRDefault="008F394C" w:rsidP="008F394C">
      <w:pPr>
        <w:autoSpaceDE w:val="0"/>
        <w:autoSpaceDN w:val="0"/>
        <w:adjustRightInd w:val="0"/>
        <w:spacing w:after="0" w:line="240" w:lineRule="auto"/>
        <w:rPr>
          <w:rFonts w:cs="Arial"/>
          <w:sz w:val="20"/>
          <w:szCs w:val="20"/>
        </w:rPr>
      </w:pPr>
    </w:p>
    <w:p w14:paraId="747BD2F6" w14:textId="77777777" w:rsidR="008F394C" w:rsidRDefault="008F394C" w:rsidP="008F394C">
      <w:pPr>
        <w:autoSpaceDE w:val="0"/>
        <w:autoSpaceDN w:val="0"/>
        <w:adjustRightInd w:val="0"/>
        <w:spacing w:after="0" w:line="240" w:lineRule="auto"/>
        <w:rPr>
          <w:rFonts w:cs="Arial"/>
          <w:sz w:val="16"/>
          <w:szCs w:val="20"/>
        </w:rPr>
      </w:pPr>
    </w:p>
    <w:p w14:paraId="4D5910B7" w14:textId="77777777" w:rsidR="005354B1" w:rsidRDefault="005354B1" w:rsidP="008F394C">
      <w:pPr>
        <w:autoSpaceDE w:val="0"/>
        <w:autoSpaceDN w:val="0"/>
        <w:adjustRightInd w:val="0"/>
        <w:spacing w:after="0" w:line="240" w:lineRule="auto"/>
        <w:rPr>
          <w:rFonts w:cs="Arial"/>
          <w:sz w:val="16"/>
          <w:szCs w:val="20"/>
        </w:rPr>
      </w:pPr>
    </w:p>
    <w:p w14:paraId="6CE3254D" w14:textId="77777777" w:rsidR="005354B1" w:rsidRPr="00687F1D" w:rsidRDefault="005354B1" w:rsidP="008F394C">
      <w:pPr>
        <w:autoSpaceDE w:val="0"/>
        <w:autoSpaceDN w:val="0"/>
        <w:adjustRightInd w:val="0"/>
        <w:spacing w:after="0" w:line="240" w:lineRule="auto"/>
        <w:rPr>
          <w:rFonts w:cs="Arial"/>
          <w:sz w:val="16"/>
          <w:szCs w:val="20"/>
        </w:rPr>
      </w:pPr>
    </w:p>
    <w:tbl>
      <w:tblPr>
        <w:tblStyle w:val="LightList"/>
        <w:tblW w:w="5000" w:type="pct"/>
        <w:tblLook w:val="04A0" w:firstRow="1" w:lastRow="0" w:firstColumn="1" w:lastColumn="0" w:noHBand="0" w:noVBand="1"/>
      </w:tblPr>
      <w:tblGrid>
        <w:gridCol w:w="1849"/>
        <w:gridCol w:w="1039"/>
        <w:gridCol w:w="1039"/>
        <w:gridCol w:w="1128"/>
        <w:gridCol w:w="1041"/>
        <w:gridCol w:w="731"/>
        <w:gridCol w:w="811"/>
        <w:gridCol w:w="865"/>
        <w:gridCol w:w="2277"/>
      </w:tblGrid>
      <w:tr w:rsidR="00F879FF" w:rsidRPr="00687F1D" w14:paraId="200B7114" w14:textId="77777777" w:rsidTr="00236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611AFF98" w14:textId="77777777" w:rsidR="00F879FF" w:rsidRPr="00687F1D" w:rsidRDefault="00F879FF" w:rsidP="000B168C">
            <w:pPr>
              <w:autoSpaceDE w:val="0"/>
              <w:autoSpaceDN w:val="0"/>
              <w:adjustRightInd w:val="0"/>
              <w:rPr>
                <w:rFonts w:cs="Arial"/>
                <w:sz w:val="16"/>
                <w:szCs w:val="20"/>
              </w:rPr>
            </w:pPr>
            <w:r>
              <w:rPr>
                <w:rFonts w:cs="Arial"/>
                <w:sz w:val="16"/>
                <w:szCs w:val="20"/>
              </w:rPr>
              <w:lastRenderedPageBreak/>
              <w:t>Disinfectant Residual</w:t>
            </w:r>
          </w:p>
        </w:tc>
        <w:tc>
          <w:tcPr>
            <w:tcW w:w="482" w:type="pct"/>
          </w:tcPr>
          <w:p w14:paraId="63CC578A" w14:textId="77777777" w:rsidR="00F879FF" w:rsidRPr="00687F1D" w:rsidRDefault="00F879FF" w:rsidP="000B1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Year</w:t>
            </w:r>
          </w:p>
        </w:tc>
        <w:tc>
          <w:tcPr>
            <w:tcW w:w="482" w:type="pct"/>
          </w:tcPr>
          <w:p w14:paraId="3147237F" w14:textId="77777777" w:rsidR="00F879FF" w:rsidRPr="00687F1D" w:rsidRDefault="00F879FF" w:rsidP="000B1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Average Level</w:t>
            </w:r>
          </w:p>
        </w:tc>
        <w:tc>
          <w:tcPr>
            <w:tcW w:w="523" w:type="pct"/>
          </w:tcPr>
          <w:p w14:paraId="11299B3A" w14:textId="77777777" w:rsidR="00F879FF" w:rsidRPr="00687F1D" w:rsidRDefault="00F879FF" w:rsidP="000B1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Range of Levels Detected</w:t>
            </w:r>
          </w:p>
        </w:tc>
        <w:tc>
          <w:tcPr>
            <w:tcW w:w="483" w:type="pct"/>
          </w:tcPr>
          <w:p w14:paraId="0434BC9E" w14:textId="77777777" w:rsidR="00F879FF" w:rsidRPr="00687F1D" w:rsidRDefault="00F879FF" w:rsidP="000B1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MRDL</w:t>
            </w:r>
          </w:p>
        </w:tc>
        <w:tc>
          <w:tcPr>
            <w:tcW w:w="339" w:type="pct"/>
          </w:tcPr>
          <w:p w14:paraId="7634A3E1" w14:textId="77777777" w:rsidR="00F879FF" w:rsidRPr="00687F1D" w:rsidRDefault="00F879FF" w:rsidP="000B1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MRDLG</w:t>
            </w:r>
          </w:p>
        </w:tc>
        <w:tc>
          <w:tcPr>
            <w:tcW w:w="376" w:type="pct"/>
          </w:tcPr>
          <w:p w14:paraId="5C7FEE91" w14:textId="77777777" w:rsidR="00F879FF" w:rsidRPr="00687F1D" w:rsidRDefault="00F879FF" w:rsidP="000B1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Unit of Measure</w:t>
            </w:r>
          </w:p>
        </w:tc>
        <w:tc>
          <w:tcPr>
            <w:tcW w:w="401" w:type="pct"/>
          </w:tcPr>
          <w:p w14:paraId="32F00605" w14:textId="77777777" w:rsidR="00F879FF" w:rsidRPr="00687F1D" w:rsidRDefault="00F879FF" w:rsidP="000B1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1056" w:type="pct"/>
          </w:tcPr>
          <w:p w14:paraId="3D23C363" w14:textId="77777777" w:rsidR="00F879FF" w:rsidRPr="00687F1D" w:rsidRDefault="00F879FF" w:rsidP="000B168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Source in Drinking Water</w:t>
            </w:r>
          </w:p>
        </w:tc>
      </w:tr>
      <w:tr w:rsidR="00F879FF" w:rsidRPr="00687F1D" w14:paraId="15822970" w14:textId="77777777" w:rsidTr="00236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8" w:type="pct"/>
          </w:tcPr>
          <w:p w14:paraId="71FDC402" w14:textId="63637AE7" w:rsidR="00F879FF" w:rsidRPr="004D2FDD" w:rsidRDefault="00BF3936" w:rsidP="000B168C">
            <w:pPr>
              <w:autoSpaceDE w:val="0"/>
              <w:autoSpaceDN w:val="0"/>
              <w:adjustRightInd w:val="0"/>
              <w:rPr>
                <w:rFonts w:cs="Arial"/>
                <w:b w:val="0"/>
                <w:sz w:val="16"/>
                <w:szCs w:val="20"/>
              </w:rPr>
            </w:pPr>
            <w:r>
              <w:rPr>
                <w:rFonts w:cs="Arial"/>
                <w:b w:val="0"/>
                <w:sz w:val="16"/>
                <w:szCs w:val="20"/>
              </w:rPr>
              <w:t>Chlorine</w:t>
            </w:r>
          </w:p>
        </w:tc>
        <w:tc>
          <w:tcPr>
            <w:tcW w:w="482" w:type="pct"/>
          </w:tcPr>
          <w:p w14:paraId="2F558653" w14:textId="339F7710" w:rsidR="00F879FF" w:rsidRPr="004D2FDD" w:rsidRDefault="00F879FF" w:rsidP="000B16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201</w:t>
            </w:r>
            <w:r w:rsidR="002B34A1">
              <w:rPr>
                <w:rFonts w:cs="Arial"/>
                <w:sz w:val="16"/>
                <w:szCs w:val="20"/>
              </w:rPr>
              <w:t>9</w:t>
            </w:r>
          </w:p>
        </w:tc>
        <w:tc>
          <w:tcPr>
            <w:tcW w:w="482" w:type="pct"/>
          </w:tcPr>
          <w:p w14:paraId="7F0EF2E5" w14:textId="30A285F2" w:rsidR="00F879FF" w:rsidRPr="004D2FDD" w:rsidRDefault="00BF3936" w:rsidP="000B16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1.17</w:t>
            </w:r>
          </w:p>
        </w:tc>
        <w:tc>
          <w:tcPr>
            <w:tcW w:w="523" w:type="pct"/>
          </w:tcPr>
          <w:p w14:paraId="7B8925BC" w14:textId="30CFBB76" w:rsidR="00F879FF" w:rsidRPr="004D2FDD" w:rsidRDefault="00BF3936" w:rsidP="000B16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0.30 – 3.20</w:t>
            </w:r>
          </w:p>
        </w:tc>
        <w:tc>
          <w:tcPr>
            <w:tcW w:w="483" w:type="pct"/>
          </w:tcPr>
          <w:p w14:paraId="5779A8E3" w14:textId="77777777" w:rsidR="00F879FF" w:rsidRPr="004D2FDD" w:rsidRDefault="00F879FF" w:rsidP="000B16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4</w:t>
            </w:r>
          </w:p>
        </w:tc>
        <w:tc>
          <w:tcPr>
            <w:tcW w:w="339" w:type="pct"/>
          </w:tcPr>
          <w:p w14:paraId="7150F596" w14:textId="77777777" w:rsidR="00F879FF" w:rsidRPr="004D2FDD" w:rsidRDefault="00F879FF" w:rsidP="000B16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4</w:t>
            </w:r>
          </w:p>
        </w:tc>
        <w:tc>
          <w:tcPr>
            <w:tcW w:w="376" w:type="pct"/>
          </w:tcPr>
          <w:p w14:paraId="49EA75A0" w14:textId="3E79977D" w:rsidR="00F879FF" w:rsidRPr="004D2FDD" w:rsidRDefault="00F879FF" w:rsidP="000B16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401" w:type="pct"/>
          </w:tcPr>
          <w:p w14:paraId="42AF57F6" w14:textId="3AE79339" w:rsidR="00F879FF" w:rsidRPr="004D2FDD" w:rsidRDefault="00BF3936" w:rsidP="000B16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N</w:t>
            </w:r>
          </w:p>
        </w:tc>
        <w:tc>
          <w:tcPr>
            <w:tcW w:w="1056" w:type="pct"/>
          </w:tcPr>
          <w:p w14:paraId="5BCE543A" w14:textId="77777777" w:rsidR="00F879FF" w:rsidRPr="004D2FDD" w:rsidRDefault="00F879FF" w:rsidP="000B168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sidRPr="004D2FDD">
              <w:rPr>
                <w:rFonts w:cs="Arial"/>
                <w:sz w:val="16"/>
                <w:szCs w:val="20"/>
              </w:rPr>
              <w:t>Water additive used to control microbes.</w:t>
            </w:r>
          </w:p>
        </w:tc>
      </w:tr>
    </w:tbl>
    <w:p w14:paraId="3D7C6489" w14:textId="24059358" w:rsidR="003149D2" w:rsidRDefault="003149D2" w:rsidP="00C47009">
      <w:pPr>
        <w:autoSpaceDE w:val="0"/>
        <w:autoSpaceDN w:val="0"/>
        <w:adjustRightInd w:val="0"/>
        <w:spacing w:after="0" w:line="240" w:lineRule="auto"/>
        <w:jc w:val="both"/>
        <w:rPr>
          <w:rFonts w:cs="Arial"/>
          <w:sz w:val="24"/>
          <w:szCs w:val="20"/>
        </w:rPr>
      </w:pPr>
    </w:p>
    <w:p w14:paraId="198D65E2" w14:textId="1318E715" w:rsidR="00236C78" w:rsidRPr="004A49ED" w:rsidRDefault="00236C78" w:rsidP="00DD5B80">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spacing w:after="0" w:line="240" w:lineRule="auto"/>
        <w:jc w:val="center"/>
        <w:rPr>
          <w:rFonts w:cs="Arial"/>
          <w:b/>
          <w:sz w:val="20"/>
          <w:szCs w:val="20"/>
        </w:rPr>
      </w:pPr>
      <w:r>
        <w:rPr>
          <w:rFonts w:cs="Arial"/>
          <w:b/>
          <w:color w:val="FFFFFF" w:themeColor="background1"/>
          <w:sz w:val="20"/>
          <w:szCs w:val="20"/>
          <w:bdr w:val="single" w:sz="4" w:space="0" w:color="auto"/>
          <w:shd w:val="clear" w:color="auto" w:fill="000000" w:themeFill="text1"/>
        </w:rPr>
        <w:t>Individual Violations</w:t>
      </w:r>
    </w:p>
    <w:tbl>
      <w:tblPr>
        <w:tblStyle w:val="LightList"/>
        <w:tblW w:w="5000" w:type="pct"/>
        <w:tblLook w:val="04A0" w:firstRow="1" w:lastRow="0" w:firstColumn="1" w:lastColumn="0" w:noHBand="0" w:noVBand="1"/>
      </w:tblPr>
      <w:tblGrid>
        <w:gridCol w:w="969"/>
        <w:gridCol w:w="1898"/>
        <w:gridCol w:w="1009"/>
        <w:gridCol w:w="1158"/>
        <w:gridCol w:w="981"/>
        <w:gridCol w:w="788"/>
        <w:gridCol w:w="569"/>
        <w:gridCol w:w="1619"/>
        <w:gridCol w:w="1789"/>
      </w:tblGrid>
      <w:tr w:rsidR="00DD5B80" w:rsidRPr="00687F1D" w14:paraId="35127CA4" w14:textId="77777777" w:rsidTr="00661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03D9DF52" w14:textId="1293DA54" w:rsidR="00236C78" w:rsidRPr="00687F1D" w:rsidRDefault="00236C78" w:rsidP="00AE1712">
            <w:pPr>
              <w:autoSpaceDE w:val="0"/>
              <w:autoSpaceDN w:val="0"/>
              <w:adjustRightInd w:val="0"/>
              <w:rPr>
                <w:rFonts w:cs="Arial"/>
                <w:sz w:val="20"/>
                <w:szCs w:val="20"/>
              </w:rPr>
            </w:pPr>
            <w:r>
              <w:rPr>
                <w:rFonts w:cs="Arial"/>
                <w:sz w:val="16"/>
                <w:szCs w:val="20"/>
              </w:rPr>
              <w:t>Violation No.</w:t>
            </w:r>
          </w:p>
        </w:tc>
        <w:tc>
          <w:tcPr>
            <w:tcW w:w="880" w:type="pct"/>
          </w:tcPr>
          <w:p w14:paraId="58590E0D" w14:textId="49A1B6D2" w:rsidR="00236C78" w:rsidRPr="00687F1D" w:rsidRDefault="00236C78"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Compliance</w:t>
            </w:r>
            <w:r w:rsidRPr="00687F1D">
              <w:rPr>
                <w:rFonts w:cs="Arial"/>
                <w:sz w:val="16"/>
                <w:szCs w:val="20"/>
              </w:rPr>
              <w:t xml:space="preserve"> </w:t>
            </w:r>
            <w:r>
              <w:rPr>
                <w:rFonts w:cs="Arial"/>
                <w:sz w:val="16"/>
                <w:szCs w:val="20"/>
              </w:rPr>
              <w:t>Period</w:t>
            </w:r>
          </w:p>
        </w:tc>
        <w:tc>
          <w:tcPr>
            <w:tcW w:w="468" w:type="pct"/>
          </w:tcPr>
          <w:p w14:paraId="6B7CEA94" w14:textId="4862A877" w:rsidR="00236C78" w:rsidRPr="00687F1D" w:rsidRDefault="00DD5B80"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Violation Type Code</w:t>
            </w:r>
          </w:p>
        </w:tc>
        <w:tc>
          <w:tcPr>
            <w:tcW w:w="537" w:type="pct"/>
          </w:tcPr>
          <w:p w14:paraId="32401226" w14:textId="77873242" w:rsidR="00236C78" w:rsidRPr="00687F1D" w:rsidRDefault="00236C78"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 xml:space="preserve">Violation </w:t>
            </w:r>
            <w:r w:rsidR="00DD5B80">
              <w:rPr>
                <w:rFonts w:cs="Arial"/>
                <w:sz w:val="16"/>
                <w:szCs w:val="20"/>
              </w:rPr>
              <w:t>Name</w:t>
            </w:r>
            <w:r>
              <w:rPr>
                <w:rFonts w:cs="Arial"/>
                <w:sz w:val="16"/>
                <w:szCs w:val="20"/>
              </w:rPr>
              <w:t xml:space="preserve"> </w:t>
            </w:r>
          </w:p>
        </w:tc>
        <w:tc>
          <w:tcPr>
            <w:tcW w:w="455" w:type="pct"/>
          </w:tcPr>
          <w:p w14:paraId="6B7C7B54" w14:textId="6E3734A4" w:rsidR="00236C78" w:rsidRDefault="00DD5B80"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20"/>
              </w:rPr>
            </w:pPr>
            <w:r>
              <w:rPr>
                <w:rFonts w:cs="Arial"/>
                <w:sz w:val="16"/>
                <w:szCs w:val="20"/>
              </w:rPr>
              <w:t>Analyte Code</w:t>
            </w:r>
          </w:p>
          <w:p w14:paraId="5F050250" w14:textId="0F31259C" w:rsidR="00DD5B80" w:rsidRPr="00687F1D" w:rsidRDefault="00DD5B80"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p>
        </w:tc>
        <w:tc>
          <w:tcPr>
            <w:tcW w:w="365" w:type="pct"/>
          </w:tcPr>
          <w:p w14:paraId="5E368DFA" w14:textId="303362BB" w:rsidR="00236C78" w:rsidRPr="00687F1D" w:rsidRDefault="00DD5B80"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Analyte Code</w:t>
            </w:r>
          </w:p>
        </w:tc>
        <w:tc>
          <w:tcPr>
            <w:tcW w:w="264" w:type="pct"/>
          </w:tcPr>
          <w:p w14:paraId="6DF1A4A2" w14:textId="4A47D0C6" w:rsidR="00236C78" w:rsidRPr="00687F1D" w:rsidRDefault="00236C78"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p>
        </w:tc>
        <w:tc>
          <w:tcPr>
            <w:tcW w:w="751" w:type="pct"/>
          </w:tcPr>
          <w:p w14:paraId="6A45BB82" w14:textId="1543F705" w:rsidR="00236C78" w:rsidRPr="00687F1D" w:rsidRDefault="00DD5B80" w:rsidP="00AE171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Has violation been addressed? (On the Path to Compliance)</w:t>
            </w:r>
          </w:p>
        </w:tc>
        <w:tc>
          <w:tcPr>
            <w:tcW w:w="830" w:type="pct"/>
          </w:tcPr>
          <w:p w14:paraId="1037505B" w14:textId="31C31848" w:rsidR="00236C78" w:rsidRPr="00687F1D" w:rsidRDefault="00DD5B80" w:rsidP="00AE171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Has Violation been Resolved? (Returned to Compliance)</w:t>
            </w:r>
          </w:p>
        </w:tc>
      </w:tr>
      <w:tr w:rsidR="00DD5B80" w:rsidRPr="00D01D76" w14:paraId="2C7731E5" w14:textId="77777777" w:rsidTr="0066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2144614B" w14:textId="77777777" w:rsidR="00236C78" w:rsidRPr="00D01D76" w:rsidRDefault="00236C78" w:rsidP="00AE1712">
            <w:pPr>
              <w:autoSpaceDE w:val="0"/>
              <w:autoSpaceDN w:val="0"/>
              <w:adjustRightInd w:val="0"/>
              <w:rPr>
                <w:rFonts w:cs="Arial"/>
                <w:sz w:val="16"/>
                <w:szCs w:val="20"/>
                <w:highlight w:val="yellow"/>
              </w:rPr>
            </w:pPr>
          </w:p>
        </w:tc>
        <w:tc>
          <w:tcPr>
            <w:tcW w:w="880" w:type="pct"/>
          </w:tcPr>
          <w:p w14:paraId="5755392F" w14:textId="77777777" w:rsidR="00236C78" w:rsidRDefault="00236C78"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468" w:type="pct"/>
          </w:tcPr>
          <w:p w14:paraId="7B7FB017" w14:textId="77777777" w:rsidR="00236C78" w:rsidRDefault="00236C78"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537" w:type="pct"/>
          </w:tcPr>
          <w:p w14:paraId="6C935166" w14:textId="77777777" w:rsidR="00236C78" w:rsidRDefault="00236C78"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455" w:type="pct"/>
          </w:tcPr>
          <w:p w14:paraId="6AA69762" w14:textId="77777777" w:rsidR="00236C78" w:rsidRPr="00D01D76" w:rsidRDefault="00236C78"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365" w:type="pct"/>
          </w:tcPr>
          <w:p w14:paraId="140A8902" w14:textId="77777777" w:rsidR="00236C78" w:rsidRPr="00D01D76" w:rsidRDefault="00236C78"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264" w:type="pct"/>
          </w:tcPr>
          <w:p w14:paraId="7336D59C" w14:textId="77777777" w:rsidR="00236C78" w:rsidRPr="00D01D76" w:rsidRDefault="00236C78"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751" w:type="pct"/>
          </w:tcPr>
          <w:p w14:paraId="19ADB13E" w14:textId="77777777" w:rsidR="00236C78" w:rsidRPr="00D01D76" w:rsidRDefault="00236C78"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c>
          <w:tcPr>
            <w:tcW w:w="830" w:type="pct"/>
          </w:tcPr>
          <w:p w14:paraId="37755CD5" w14:textId="77777777" w:rsidR="00236C78" w:rsidRPr="00D01D76" w:rsidRDefault="00236C78" w:rsidP="00AE171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highlight w:val="yellow"/>
              </w:rPr>
            </w:pPr>
          </w:p>
        </w:tc>
      </w:tr>
      <w:tr w:rsidR="00DD5B80" w:rsidRPr="004D2FDD" w14:paraId="35C4803F" w14:textId="77777777" w:rsidTr="00661CAB">
        <w:tc>
          <w:tcPr>
            <w:cnfStyle w:val="001000000000" w:firstRow="0" w:lastRow="0" w:firstColumn="1" w:lastColumn="0" w:oddVBand="0" w:evenVBand="0" w:oddHBand="0" w:evenHBand="0" w:firstRowFirstColumn="0" w:firstRowLastColumn="0" w:lastRowFirstColumn="0" w:lastRowLastColumn="0"/>
            <w:tcW w:w="449" w:type="pct"/>
          </w:tcPr>
          <w:p w14:paraId="012A220D" w14:textId="3BAA3F73" w:rsidR="00236C78" w:rsidRDefault="00DD5B80" w:rsidP="00AE1712">
            <w:pPr>
              <w:autoSpaceDE w:val="0"/>
              <w:autoSpaceDN w:val="0"/>
              <w:adjustRightInd w:val="0"/>
              <w:rPr>
                <w:rFonts w:cs="Arial"/>
                <w:bCs w:val="0"/>
                <w:sz w:val="16"/>
                <w:szCs w:val="20"/>
              </w:rPr>
            </w:pPr>
            <w:r>
              <w:rPr>
                <w:rFonts w:cs="Arial"/>
                <w:b w:val="0"/>
                <w:sz w:val="16"/>
                <w:szCs w:val="20"/>
              </w:rPr>
              <w:t>2020</w:t>
            </w:r>
            <w:r w:rsidR="00661CAB">
              <w:rPr>
                <w:rFonts w:cs="Arial"/>
                <w:b w:val="0"/>
                <w:sz w:val="16"/>
                <w:szCs w:val="20"/>
              </w:rPr>
              <w:t xml:space="preserve"> </w:t>
            </w:r>
            <w:r>
              <w:rPr>
                <w:rFonts w:cs="Arial"/>
                <w:b w:val="0"/>
                <w:sz w:val="16"/>
                <w:szCs w:val="20"/>
              </w:rPr>
              <w:t>-</w:t>
            </w:r>
          </w:p>
          <w:p w14:paraId="1ACC2CD2" w14:textId="4267B6C2" w:rsidR="00DD5B80" w:rsidRPr="004D2FDD" w:rsidRDefault="00DD5B80" w:rsidP="00AE1712">
            <w:pPr>
              <w:autoSpaceDE w:val="0"/>
              <w:autoSpaceDN w:val="0"/>
              <w:adjustRightInd w:val="0"/>
              <w:rPr>
                <w:rFonts w:cs="Arial"/>
                <w:b w:val="0"/>
                <w:sz w:val="16"/>
                <w:szCs w:val="20"/>
              </w:rPr>
            </w:pPr>
            <w:r>
              <w:rPr>
                <w:rFonts w:cs="Arial"/>
                <w:b w:val="0"/>
                <w:sz w:val="16"/>
                <w:szCs w:val="20"/>
              </w:rPr>
              <w:t>90061835</w:t>
            </w:r>
          </w:p>
        </w:tc>
        <w:tc>
          <w:tcPr>
            <w:tcW w:w="880" w:type="pct"/>
          </w:tcPr>
          <w:p w14:paraId="637BAB8D" w14:textId="28FCA2C4" w:rsidR="00236C78" w:rsidRDefault="00DD5B80"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1-01-2019</w:t>
            </w:r>
            <w:r w:rsidR="00661CAB">
              <w:rPr>
                <w:rFonts w:cs="Arial"/>
                <w:sz w:val="16"/>
                <w:szCs w:val="20"/>
              </w:rPr>
              <w:t xml:space="preserve"> </w:t>
            </w:r>
            <w:r>
              <w:rPr>
                <w:rFonts w:cs="Arial"/>
                <w:sz w:val="16"/>
                <w:szCs w:val="20"/>
              </w:rPr>
              <w:t>-</w:t>
            </w:r>
          </w:p>
          <w:p w14:paraId="25E03D59" w14:textId="7F170F52" w:rsidR="00DD5B80" w:rsidRPr="004D2FDD" w:rsidRDefault="00DD5B80"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12-31-2019</w:t>
            </w:r>
          </w:p>
        </w:tc>
        <w:tc>
          <w:tcPr>
            <w:tcW w:w="468" w:type="pct"/>
          </w:tcPr>
          <w:p w14:paraId="269E36A2" w14:textId="4FDF65F0" w:rsidR="00236C78" w:rsidRPr="004D2FDD" w:rsidRDefault="00DD5B80"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03</w:t>
            </w:r>
          </w:p>
        </w:tc>
        <w:tc>
          <w:tcPr>
            <w:tcW w:w="537" w:type="pct"/>
          </w:tcPr>
          <w:p w14:paraId="031337AE" w14:textId="77777777" w:rsidR="00236C78" w:rsidRDefault="00DD5B80"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MONITORING,</w:t>
            </w:r>
          </w:p>
          <w:p w14:paraId="1EA29A47" w14:textId="295AC257" w:rsidR="00DD5B80" w:rsidRPr="004D2FDD" w:rsidRDefault="00DD5B80"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ROUTINE MAJOR</w:t>
            </w:r>
          </w:p>
        </w:tc>
        <w:tc>
          <w:tcPr>
            <w:tcW w:w="455" w:type="pct"/>
          </w:tcPr>
          <w:p w14:paraId="5F055CD3" w14:textId="03F85CC5" w:rsidR="00236C78" w:rsidRPr="004D2FDD" w:rsidRDefault="00DD5B80"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1040</w:t>
            </w:r>
          </w:p>
        </w:tc>
        <w:tc>
          <w:tcPr>
            <w:tcW w:w="365" w:type="pct"/>
          </w:tcPr>
          <w:p w14:paraId="6BC6EBFB" w14:textId="509048DB" w:rsidR="00236C78" w:rsidRPr="004D2FDD" w:rsidRDefault="00661CAB"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NITRATE</w:t>
            </w:r>
          </w:p>
        </w:tc>
        <w:tc>
          <w:tcPr>
            <w:tcW w:w="264" w:type="pct"/>
          </w:tcPr>
          <w:p w14:paraId="4957FA83" w14:textId="15BD6404" w:rsidR="00236C78" w:rsidRPr="004D2FDD" w:rsidRDefault="00236C78"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51" w:type="pct"/>
          </w:tcPr>
          <w:p w14:paraId="4F325705" w14:textId="3C0469AC" w:rsidR="00236C78" w:rsidRPr="004D2FDD" w:rsidRDefault="00661CAB" w:rsidP="00AE17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Yes - Informal</w:t>
            </w:r>
          </w:p>
        </w:tc>
        <w:tc>
          <w:tcPr>
            <w:tcW w:w="830" w:type="pct"/>
          </w:tcPr>
          <w:p w14:paraId="59413614" w14:textId="6D190499" w:rsidR="00236C78" w:rsidRPr="004D2FDD" w:rsidRDefault="00661CAB" w:rsidP="00AE171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No</w:t>
            </w:r>
          </w:p>
        </w:tc>
      </w:tr>
      <w:tr w:rsidR="00DD5B80" w:rsidRPr="004D2FDD" w14:paraId="24731810" w14:textId="77777777" w:rsidTr="0066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66AABBDA" w14:textId="6C5CAD50" w:rsidR="00DD5B80" w:rsidRDefault="00661CAB" w:rsidP="00AE1712">
            <w:pPr>
              <w:autoSpaceDE w:val="0"/>
              <w:autoSpaceDN w:val="0"/>
              <w:adjustRightInd w:val="0"/>
              <w:rPr>
                <w:rFonts w:cs="Arial"/>
                <w:bCs w:val="0"/>
                <w:sz w:val="16"/>
                <w:szCs w:val="20"/>
              </w:rPr>
            </w:pPr>
            <w:r>
              <w:rPr>
                <w:rFonts w:cs="Arial"/>
                <w:b w:val="0"/>
                <w:sz w:val="16"/>
                <w:szCs w:val="20"/>
              </w:rPr>
              <w:t>2020 –</w:t>
            </w:r>
          </w:p>
          <w:p w14:paraId="2B664347" w14:textId="1350C0D6" w:rsidR="00661CAB" w:rsidRPr="004D2FDD" w:rsidRDefault="00661CAB" w:rsidP="00AE1712">
            <w:pPr>
              <w:autoSpaceDE w:val="0"/>
              <w:autoSpaceDN w:val="0"/>
              <w:adjustRightInd w:val="0"/>
              <w:rPr>
                <w:rFonts w:cs="Arial"/>
                <w:b w:val="0"/>
                <w:sz w:val="16"/>
                <w:szCs w:val="20"/>
              </w:rPr>
            </w:pPr>
            <w:r>
              <w:rPr>
                <w:rFonts w:cs="Arial"/>
                <w:b w:val="0"/>
                <w:sz w:val="16"/>
                <w:szCs w:val="20"/>
              </w:rPr>
              <w:t>90061873</w:t>
            </w:r>
          </w:p>
        </w:tc>
        <w:tc>
          <w:tcPr>
            <w:tcW w:w="880" w:type="pct"/>
          </w:tcPr>
          <w:p w14:paraId="4C2411F0" w14:textId="52A86479" w:rsidR="00DD5B80" w:rsidRDefault="00661CAB"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01/01/2019 –</w:t>
            </w:r>
          </w:p>
          <w:p w14:paraId="0D2FD29D" w14:textId="2894271B" w:rsidR="00661CAB" w:rsidRPr="004D2FDD" w:rsidRDefault="00661CAB"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12-31-2019</w:t>
            </w:r>
          </w:p>
        </w:tc>
        <w:tc>
          <w:tcPr>
            <w:tcW w:w="468" w:type="pct"/>
          </w:tcPr>
          <w:p w14:paraId="7EAF8003" w14:textId="46D4F3F4" w:rsidR="00DD5B80" w:rsidRPr="004D2FDD" w:rsidRDefault="00661CAB"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03</w:t>
            </w:r>
          </w:p>
        </w:tc>
        <w:tc>
          <w:tcPr>
            <w:tcW w:w="537" w:type="pct"/>
          </w:tcPr>
          <w:p w14:paraId="63BCC001" w14:textId="77777777" w:rsidR="00661CAB" w:rsidRDefault="00661CAB" w:rsidP="00661CA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MONITORING,</w:t>
            </w:r>
          </w:p>
          <w:p w14:paraId="2DCEEF06" w14:textId="5B1ED2A2" w:rsidR="00DD5B80" w:rsidRPr="004D2FDD" w:rsidRDefault="00661CAB" w:rsidP="00661CA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ROUTINE MAJOR</w:t>
            </w:r>
          </w:p>
        </w:tc>
        <w:tc>
          <w:tcPr>
            <w:tcW w:w="455" w:type="pct"/>
          </w:tcPr>
          <w:p w14:paraId="76B47D70" w14:textId="42D31A13" w:rsidR="00DD5B80" w:rsidRPr="004D2FDD" w:rsidRDefault="00661CAB"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1041</w:t>
            </w:r>
          </w:p>
        </w:tc>
        <w:tc>
          <w:tcPr>
            <w:tcW w:w="365" w:type="pct"/>
          </w:tcPr>
          <w:p w14:paraId="053D1DBD" w14:textId="365E34D6" w:rsidR="00DD5B80" w:rsidRPr="004D2FDD" w:rsidRDefault="00661CAB"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Nitrite</w:t>
            </w:r>
          </w:p>
        </w:tc>
        <w:tc>
          <w:tcPr>
            <w:tcW w:w="264" w:type="pct"/>
          </w:tcPr>
          <w:p w14:paraId="14AA8C71" w14:textId="77777777" w:rsidR="00DD5B80" w:rsidRPr="004D2FDD" w:rsidRDefault="00DD5B80"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51" w:type="pct"/>
          </w:tcPr>
          <w:p w14:paraId="6DDA880A" w14:textId="75EA6807" w:rsidR="00DD5B80" w:rsidRPr="004D2FDD" w:rsidRDefault="00661CAB" w:rsidP="00AE17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Yes - Informal</w:t>
            </w:r>
          </w:p>
        </w:tc>
        <w:tc>
          <w:tcPr>
            <w:tcW w:w="830" w:type="pct"/>
          </w:tcPr>
          <w:p w14:paraId="73A1E24A" w14:textId="409A783D" w:rsidR="00DD5B80" w:rsidRPr="004D2FDD" w:rsidRDefault="00661CAB" w:rsidP="00AE171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No</w:t>
            </w:r>
          </w:p>
        </w:tc>
      </w:tr>
    </w:tbl>
    <w:p w14:paraId="04F26652" w14:textId="624C18FA" w:rsidR="00236C78" w:rsidRDefault="00236C78" w:rsidP="00C47009">
      <w:pPr>
        <w:autoSpaceDE w:val="0"/>
        <w:autoSpaceDN w:val="0"/>
        <w:adjustRightInd w:val="0"/>
        <w:spacing w:after="0" w:line="240" w:lineRule="auto"/>
        <w:jc w:val="both"/>
        <w:rPr>
          <w:rFonts w:cs="Arial"/>
          <w:sz w:val="24"/>
          <w:szCs w:val="20"/>
        </w:rPr>
      </w:pPr>
    </w:p>
    <w:p w14:paraId="1C6709B6" w14:textId="206BD1BE" w:rsidR="00236C78" w:rsidRDefault="00236C78" w:rsidP="00C47009">
      <w:pPr>
        <w:autoSpaceDE w:val="0"/>
        <w:autoSpaceDN w:val="0"/>
        <w:adjustRightInd w:val="0"/>
        <w:spacing w:after="0" w:line="240" w:lineRule="auto"/>
        <w:jc w:val="both"/>
        <w:rPr>
          <w:rFonts w:cs="Arial"/>
          <w:sz w:val="24"/>
          <w:szCs w:val="20"/>
        </w:rPr>
      </w:pPr>
    </w:p>
    <w:p w14:paraId="6829B41C" w14:textId="379004B9" w:rsidR="0068309C" w:rsidRPr="004A49ED" w:rsidRDefault="00DD5B80" w:rsidP="00DD5B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spacing w:after="0" w:line="240" w:lineRule="auto"/>
        <w:rPr>
          <w:rFonts w:cs="Arial"/>
          <w:b/>
          <w:sz w:val="20"/>
          <w:szCs w:val="20"/>
        </w:rPr>
      </w:pPr>
      <w:bookmarkStart w:id="1" w:name="_Hlk516062416"/>
      <w:r>
        <w:rPr>
          <w:rFonts w:cs="Arial"/>
          <w:b/>
          <w:sz w:val="20"/>
          <w:szCs w:val="20"/>
        </w:rPr>
        <w:t xml:space="preserve">                                                                                           2018 Water Loss</w:t>
      </w:r>
    </w:p>
    <w:bookmarkEnd w:id="1"/>
    <w:p w14:paraId="22EF75EF" w14:textId="77777777" w:rsidR="005F0960" w:rsidRDefault="005F0960" w:rsidP="00297071">
      <w:pPr>
        <w:autoSpaceDE w:val="0"/>
        <w:autoSpaceDN w:val="0"/>
        <w:adjustRightInd w:val="0"/>
        <w:spacing w:after="0" w:line="240" w:lineRule="auto"/>
        <w:rPr>
          <w:rFonts w:cs="Arial"/>
          <w:sz w:val="20"/>
          <w:szCs w:val="20"/>
        </w:rPr>
      </w:pPr>
    </w:p>
    <w:p w14:paraId="578C0A8B" w14:textId="77887B78" w:rsidR="00DE5E73" w:rsidRPr="00687F1D" w:rsidRDefault="0068309C" w:rsidP="002C6F8C">
      <w:pPr>
        <w:autoSpaceDE w:val="0"/>
        <w:autoSpaceDN w:val="0"/>
        <w:adjustRightInd w:val="0"/>
        <w:spacing w:after="0" w:line="240" w:lineRule="auto"/>
        <w:jc w:val="both"/>
        <w:rPr>
          <w:rFonts w:cs="Arial"/>
          <w:sz w:val="20"/>
          <w:szCs w:val="20"/>
        </w:rPr>
      </w:pPr>
      <w:r>
        <w:rPr>
          <w:rFonts w:cs="Arial"/>
          <w:sz w:val="20"/>
          <w:szCs w:val="20"/>
        </w:rPr>
        <w:t>In our water loss audit submitted to the Texas Water Development Board (TWDB) for the calendar year ending</w:t>
      </w:r>
      <w:r w:rsidR="002C6F8C">
        <w:rPr>
          <w:rFonts w:cs="Arial"/>
          <w:sz w:val="20"/>
          <w:szCs w:val="20"/>
        </w:rPr>
        <w:t xml:space="preserve"> December 31, 201</w:t>
      </w:r>
      <w:r w:rsidR="00480168">
        <w:rPr>
          <w:rFonts w:cs="Arial"/>
          <w:sz w:val="20"/>
          <w:szCs w:val="20"/>
        </w:rPr>
        <w:t>8</w:t>
      </w:r>
      <w:r w:rsidR="00DE5E73">
        <w:rPr>
          <w:rFonts w:cs="Arial"/>
          <w:sz w:val="20"/>
          <w:szCs w:val="20"/>
        </w:rPr>
        <w:t xml:space="preserve">, our system lost an estimated </w:t>
      </w:r>
      <w:r w:rsidR="00480168">
        <w:rPr>
          <w:rFonts w:cs="Arial"/>
          <w:sz w:val="20"/>
          <w:szCs w:val="20"/>
        </w:rPr>
        <w:t>30.</w:t>
      </w:r>
      <w:r w:rsidR="002B34A1">
        <w:rPr>
          <w:rFonts w:cs="Arial"/>
          <w:sz w:val="20"/>
          <w:szCs w:val="20"/>
        </w:rPr>
        <w:t>50</w:t>
      </w:r>
      <w:r w:rsidR="00DE5E73" w:rsidRPr="004D2FDD">
        <w:rPr>
          <w:rFonts w:cs="Arial"/>
          <w:sz w:val="20"/>
          <w:szCs w:val="20"/>
        </w:rPr>
        <w:t>% of</w:t>
      </w:r>
      <w:r w:rsidR="00DE5E73">
        <w:rPr>
          <w:rFonts w:cs="Arial"/>
          <w:sz w:val="20"/>
          <w:szCs w:val="20"/>
        </w:rPr>
        <w:t xml:space="preserve"> total water pumped. If you have any questions regarding the water loss audit, please call our office </w:t>
      </w:r>
      <w:r w:rsidR="00DE5E73" w:rsidRPr="004D2FDD">
        <w:rPr>
          <w:rFonts w:cs="Arial"/>
          <w:sz w:val="20"/>
          <w:szCs w:val="20"/>
        </w:rPr>
        <w:t xml:space="preserve">at </w:t>
      </w:r>
      <w:r w:rsidR="00E11F0B" w:rsidRPr="004D2FDD">
        <w:rPr>
          <w:rFonts w:cs="Arial"/>
          <w:sz w:val="20"/>
          <w:szCs w:val="20"/>
        </w:rPr>
        <w:t>(903)877-3096</w:t>
      </w:r>
      <w:r w:rsidR="00DE5E73" w:rsidRPr="004D2FDD">
        <w:rPr>
          <w:rFonts w:cs="Arial"/>
          <w:sz w:val="20"/>
          <w:szCs w:val="20"/>
        </w:rPr>
        <w:t>.</w:t>
      </w:r>
    </w:p>
    <w:sectPr w:rsidR="00DE5E73" w:rsidRPr="00687F1D" w:rsidSect="00862690">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D7058" w14:textId="77777777" w:rsidR="00530207" w:rsidRDefault="00530207" w:rsidP="000345D1">
      <w:pPr>
        <w:spacing w:after="0" w:line="240" w:lineRule="auto"/>
      </w:pPr>
      <w:r>
        <w:separator/>
      </w:r>
    </w:p>
  </w:endnote>
  <w:endnote w:type="continuationSeparator" w:id="0">
    <w:p w14:paraId="0A45E896" w14:textId="77777777" w:rsidR="00530207" w:rsidRDefault="00530207" w:rsidP="0003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Medium"/>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246143"/>
      <w:docPartObj>
        <w:docPartGallery w:val="Page Numbers (Bottom of Page)"/>
        <w:docPartUnique/>
      </w:docPartObj>
    </w:sdtPr>
    <w:sdtEndPr/>
    <w:sdtContent>
      <w:p w14:paraId="37CB8C8E" w14:textId="77777777" w:rsidR="000345D1" w:rsidRDefault="005E56CE">
        <w:pPr>
          <w:pStyle w:val="Footer"/>
        </w:pPr>
        <w:r>
          <w:rPr>
            <w:noProof/>
          </w:rPr>
          <mc:AlternateContent>
            <mc:Choice Requires="wps">
              <w:drawing>
                <wp:anchor distT="0" distB="0" distL="114300" distR="114300" simplePos="0" relativeHeight="251660288" behindDoc="0" locked="0" layoutInCell="1" allowOverlap="1" wp14:anchorId="1DC35452" wp14:editId="69869438">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8422560" w14:textId="77777777" w:rsidR="005E56CE" w:rsidRDefault="005E56CE">
                              <w:pPr>
                                <w:jc w:val="center"/>
                              </w:pPr>
                              <w:r>
                                <w:fldChar w:fldCharType="begin"/>
                              </w:r>
                              <w:r>
                                <w:instrText xml:space="preserve"> PAGE    \* MERGEFORMAT </w:instrText>
                              </w:r>
                              <w:r>
                                <w:fldChar w:fldCharType="separate"/>
                              </w:r>
                              <w:r w:rsidR="00D63FA1">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DC354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78422560" w14:textId="77777777" w:rsidR="005E56CE" w:rsidRDefault="005E56CE">
                        <w:pPr>
                          <w:jc w:val="center"/>
                        </w:pPr>
                        <w:r>
                          <w:fldChar w:fldCharType="begin"/>
                        </w:r>
                        <w:r>
                          <w:instrText xml:space="preserve"> PAGE    \* MERGEFORMAT </w:instrText>
                        </w:r>
                        <w:r>
                          <w:fldChar w:fldCharType="separate"/>
                        </w:r>
                        <w:r w:rsidR="00D63FA1">
                          <w:rPr>
                            <w:noProof/>
                          </w:rPr>
                          <w:t>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AF11EA7" wp14:editId="3F31E59A">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C6F1BF6"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4F9A0" w14:textId="77777777" w:rsidR="00530207" w:rsidRDefault="00530207" w:rsidP="000345D1">
      <w:pPr>
        <w:spacing w:after="0" w:line="240" w:lineRule="auto"/>
      </w:pPr>
      <w:r>
        <w:separator/>
      </w:r>
    </w:p>
  </w:footnote>
  <w:footnote w:type="continuationSeparator" w:id="0">
    <w:p w14:paraId="37481DC6" w14:textId="77777777" w:rsidR="00530207" w:rsidRDefault="00530207" w:rsidP="00034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D00305"/>
    <w:multiLevelType w:val="hybridMultilevel"/>
    <w:tmpl w:val="74D20A50"/>
    <w:lvl w:ilvl="0" w:tplc="2BA48E08">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071"/>
    <w:rsid w:val="00021925"/>
    <w:rsid w:val="000345D1"/>
    <w:rsid w:val="00072FC3"/>
    <w:rsid w:val="00076C99"/>
    <w:rsid w:val="00076D53"/>
    <w:rsid w:val="000823D2"/>
    <w:rsid w:val="000868C6"/>
    <w:rsid w:val="000A78E0"/>
    <w:rsid w:val="000B40FC"/>
    <w:rsid w:val="000F3404"/>
    <w:rsid w:val="001228FB"/>
    <w:rsid w:val="00126EAC"/>
    <w:rsid w:val="00136864"/>
    <w:rsid w:val="00142CD7"/>
    <w:rsid w:val="00160C72"/>
    <w:rsid w:val="00171D6A"/>
    <w:rsid w:val="0017617E"/>
    <w:rsid w:val="001807BB"/>
    <w:rsid w:val="00184507"/>
    <w:rsid w:val="001B292F"/>
    <w:rsid w:val="001E4D3C"/>
    <w:rsid w:val="001E7FDB"/>
    <w:rsid w:val="00201CCA"/>
    <w:rsid w:val="00201D24"/>
    <w:rsid w:val="002154A8"/>
    <w:rsid w:val="00217FCF"/>
    <w:rsid w:val="00232045"/>
    <w:rsid w:val="00236C78"/>
    <w:rsid w:val="00241F49"/>
    <w:rsid w:val="00244B85"/>
    <w:rsid w:val="00244BD2"/>
    <w:rsid w:val="00245B99"/>
    <w:rsid w:val="00263052"/>
    <w:rsid w:val="00274CEA"/>
    <w:rsid w:val="002775AD"/>
    <w:rsid w:val="00297071"/>
    <w:rsid w:val="002A2AC4"/>
    <w:rsid w:val="002A2DB0"/>
    <w:rsid w:val="002A7D43"/>
    <w:rsid w:val="002B34A1"/>
    <w:rsid w:val="002C6F8C"/>
    <w:rsid w:val="002D5F0C"/>
    <w:rsid w:val="002E6E29"/>
    <w:rsid w:val="002F645A"/>
    <w:rsid w:val="002F65D2"/>
    <w:rsid w:val="00303AAF"/>
    <w:rsid w:val="003149D2"/>
    <w:rsid w:val="00333B1A"/>
    <w:rsid w:val="00351141"/>
    <w:rsid w:val="003515F2"/>
    <w:rsid w:val="00367439"/>
    <w:rsid w:val="00372505"/>
    <w:rsid w:val="00375CEE"/>
    <w:rsid w:val="003916B9"/>
    <w:rsid w:val="003935B7"/>
    <w:rsid w:val="003B2D58"/>
    <w:rsid w:val="003D3F29"/>
    <w:rsid w:val="003F2999"/>
    <w:rsid w:val="00413150"/>
    <w:rsid w:val="004155DB"/>
    <w:rsid w:val="00424004"/>
    <w:rsid w:val="0044616C"/>
    <w:rsid w:val="004472AF"/>
    <w:rsid w:val="00455309"/>
    <w:rsid w:val="00465B0E"/>
    <w:rsid w:val="0046664A"/>
    <w:rsid w:val="00470482"/>
    <w:rsid w:val="004721BD"/>
    <w:rsid w:val="00477333"/>
    <w:rsid w:val="0047768A"/>
    <w:rsid w:val="00480168"/>
    <w:rsid w:val="004A2113"/>
    <w:rsid w:val="004A49ED"/>
    <w:rsid w:val="004B4307"/>
    <w:rsid w:val="004D2FDD"/>
    <w:rsid w:val="004F6B58"/>
    <w:rsid w:val="00510837"/>
    <w:rsid w:val="00512CB2"/>
    <w:rsid w:val="00521FC1"/>
    <w:rsid w:val="00530207"/>
    <w:rsid w:val="00532150"/>
    <w:rsid w:val="0053235A"/>
    <w:rsid w:val="005354B1"/>
    <w:rsid w:val="00543408"/>
    <w:rsid w:val="00577C45"/>
    <w:rsid w:val="00593C51"/>
    <w:rsid w:val="005A7959"/>
    <w:rsid w:val="005D2D1F"/>
    <w:rsid w:val="005E3E90"/>
    <w:rsid w:val="005E56CE"/>
    <w:rsid w:val="005F032D"/>
    <w:rsid w:val="005F0960"/>
    <w:rsid w:val="005F28CD"/>
    <w:rsid w:val="005F393E"/>
    <w:rsid w:val="00603A8D"/>
    <w:rsid w:val="00612401"/>
    <w:rsid w:val="006251DF"/>
    <w:rsid w:val="006273A3"/>
    <w:rsid w:val="00640EFE"/>
    <w:rsid w:val="00653691"/>
    <w:rsid w:val="00661CAB"/>
    <w:rsid w:val="0068309C"/>
    <w:rsid w:val="00687F1D"/>
    <w:rsid w:val="006C7133"/>
    <w:rsid w:val="006D03EA"/>
    <w:rsid w:val="006D2E57"/>
    <w:rsid w:val="006D6CAB"/>
    <w:rsid w:val="006F15FB"/>
    <w:rsid w:val="006F17A4"/>
    <w:rsid w:val="006F5E9D"/>
    <w:rsid w:val="0070230F"/>
    <w:rsid w:val="0070548B"/>
    <w:rsid w:val="00705B74"/>
    <w:rsid w:val="007305CF"/>
    <w:rsid w:val="00732789"/>
    <w:rsid w:val="007368A5"/>
    <w:rsid w:val="00743D2B"/>
    <w:rsid w:val="007459FD"/>
    <w:rsid w:val="007509D6"/>
    <w:rsid w:val="00772E1F"/>
    <w:rsid w:val="00781C84"/>
    <w:rsid w:val="007B5063"/>
    <w:rsid w:val="007C1B54"/>
    <w:rsid w:val="007C3899"/>
    <w:rsid w:val="007D49C8"/>
    <w:rsid w:val="007E68EB"/>
    <w:rsid w:val="00813D7A"/>
    <w:rsid w:val="0083739F"/>
    <w:rsid w:val="00853178"/>
    <w:rsid w:val="00860133"/>
    <w:rsid w:val="00862690"/>
    <w:rsid w:val="00863F91"/>
    <w:rsid w:val="00881641"/>
    <w:rsid w:val="0088603F"/>
    <w:rsid w:val="00894365"/>
    <w:rsid w:val="008965F6"/>
    <w:rsid w:val="008B7B6E"/>
    <w:rsid w:val="008D1217"/>
    <w:rsid w:val="008E2901"/>
    <w:rsid w:val="008E341A"/>
    <w:rsid w:val="008F394C"/>
    <w:rsid w:val="00922FE1"/>
    <w:rsid w:val="00942BDE"/>
    <w:rsid w:val="009522B3"/>
    <w:rsid w:val="00953A53"/>
    <w:rsid w:val="009763C3"/>
    <w:rsid w:val="009A1309"/>
    <w:rsid w:val="009A5D05"/>
    <w:rsid w:val="009D0B9B"/>
    <w:rsid w:val="009F4DCB"/>
    <w:rsid w:val="00A069E6"/>
    <w:rsid w:val="00A435F2"/>
    <w:rsid w:val="00A506CD"/>
    <w:rsid w:val="00A52110"/>
    <w:rsid w:val="00A770E1"/>
    <w:rsid w:val="00A91EAD"/>
    <w:rsid w:val="00A92D99"/>
    <w:rsid w:val="00AA6807"/>
    <w:rsid w:val="00B128A3"/>
    <w:rsid w:val="00B20316"/>
    <w:rsid w:val="00B3156C"/>
    <w:rsid w:val="00B51C4D"/>
    <w:rsid w:val="00B548DE"/>
    <w:rsid w:val="00B55B8D"/>
    <w:rsid w:val="00B56486"/>
    <w:rsid w:val="00B6547E"/>
    <w:rsid w:val="00B82C81"/>
    <w:rsid w:val="00BA258F"/>
    <w:rsid w:val="00BB0E0A"/>
    <w:rsid w:val="00BB62E6"/>
    <w:rsid w:val="00BB788F"/>
    <w:rsid w:val="00BC154A"/>
    <w:rsid w:val="00BC5E8F"/>
    <w:rsid w:val="00BD174B"/>
    <w:rsid w:val="00BF3936"/>
    <w:rsid w:val="00BF4D9A"/>
    <w:rsid w:val="00BF609E"/>
    <w:rsid w:val="00C0514B"/>
    <w:rsid w:val="00C1126F"/>
    <w:rsid w:val="00C24ACA"/>
    <w:rsid w:val="00C363D0"/>
    <w:rsid w:val="00C47009"/>
    <w:rsid w:val="00C6264A"/>
    <w:rsid w:val="00C668DD"/>
    <w:rsid w:val="00C83202"/>
    <w:rsid w:val="00CB19E4"/>
    <w:rsid w:val="00CB1A74"/>
    <w:rsid w:val="00CB5F44"/>
    <w:rsid w:val="00CC3A9A"/>
    <w:rsid w:val="00CD4554"/>
    <w:rsid w:val="00CE1D63"/>
    <w:rsid w:val="00CF6376"/>
    <w:rsid w:val="00CF67E9"/>
    <w:rsid w:val="00D01D76"/>
    <w:rsid w:val="00D12D62"/>
    <w:rsid w:val="00D34F91"/>
    <w:rsid w:val="00D61C47"/>
    <w:rsid w:val="00D63FA1"/>
    <w:rsid w:val="00D64DDD"/>
    <w:rsid w:val="00D777A4"/>
    <w:rsid w:val="00D94A28"/>
    <w:rsid w:val="00D94D9B"/>
    <w:rsid w:val="00DB504F"/>
    <w:rsid w:val="00DC32AA"/>
    <w:rsid w:val="00DD3E54"/>
    <w:rsid w:val="00DD5B80"/>
    <w:rsid w:val="00DE5E73"/>
    <w:rsid w:val="00E001F2"/>
    <w:rsid w:val="00E06EA6"/>
    <w:rsid w:val="00E10532"/>
    <w:rsid w:val="00E11F0B"/>
    <w:rsid w:val="00E257C5"/>
    <w:rsid w:val="00E508C3"/>
    <w:rsid w:val="00E55877"/>
    <w:rsid w:val="00E60847"/>
    <w:rsid w:val="00E66C9F"/>
    <w:rsid w:val="00E87577"/>
    <w:rsid w:val="00E936F2"/>
    <w:rsid w:val="00EB4CC8"/>
    <w:rsid w:val="00EC366A"/>
    <w:rsid w:val="00ED0405"/>
    <w:rsid w:val="00ED08A3"/>
    <w:rsid w:val="00EE0805"/>
    <w:rsid w:val="00EE44D8"/>
    <w:rsid w:val="00EE6335"/>
    <w:rsid w:val="00F07D13"/>
    <w:rsid w:val="00F16ADC"/>
    <w:rsid w:val="00F34CAA"/>
    <w:rsid w:val="00F35D56"/>
    <w:rsid w:val="00F443BE"/>
    <w:rsid w:val="00F50B2E"/>
    <w:rsid w:val="00F562B3"/>
    <w:rsid w:val="00F65853"/>
    <w:rsid w:val="00F879FF"/>
    <w:rsid w:val="00FD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92C0D"/>
  <w15:docId w15:val="{30D7C422-D617-4480-A308-5AB6F8C7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32150"/>
    <w:pPr>
      <w:spacing w:after="0" w:line="240" w:lineRule="auto"/>
    </w:pPr>
    <w:rPr>
      <w:rFonts w:ascii="Times New Roman" w:eastAsiaTheme="majorEastAsia" w:hAnsi="Times New Roman" w:cstheme="majorBidi"/>
      <w:sz w:val="28"/>
      <w:szCs w:val="20"/>
    </w:rPr>
  </w:style>
  <w:style w:type="character" w:styleId="Hyperlink">
    <w:name w:val="Hyperlink"/>
    <w:basedOn w:val="DefaultParagraphFont"/>
    <w:uiPriority w:val="99"/>
    <w:unhideWhenUsed/>
    <w:rsid w:val="00297071"/>
    <w:rPr>
      <w:color w:val="F49100" w:themeColor="hyperlink"/>
      <w:u w:val="single"/>
    </w:rPr>
  </w:style>
  <w:style w:type="table" w:styleId="TableGrid">
    <w:name w:val="Table Grid"/>
    <w:basedOn w:val="TableNormal"/>
    <w:uiPriority w:val="59"/>
    <w:rsid w:val="00E2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D3E5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C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9A"/>
    <w:rPr>
      <w:rFonts w:ascii="Tahoma" w:hAnsi="Tahoma" w:cs="Tahoma"/>
      <w:sz w:val="16"/>
      <w:szCs w:val="16"/>
    </w:rPr>
  </w:style>
  <w:style w:type="paragraph" w:styleId="Header">
    <w:name w:val="header"/>
    <w:basedOn w:val="Normal"/>
    <w:link w:val="HeaderChar"/>
    <w:uiPriority w:val="99"/>
    <w:unhideWhenUsed/>
    <w:rsid w:val="00034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5D1"/>
  </w:style>
  <w:style w:type="paragraph" w:styleId="Footer">
    <w:name w:val="footer"/>
    <w:basedOn w:val="Normal"/>
    <w:link w:val="FooterChar"/>
    <w:uiPriority w:val="99"/>
    <w:unhideWhenUsed/>
    <w:rsid w:val="00034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D1"/>
  </w:style>
  <w:style w:type="paragraph" w:styleId="Title">
    <w:name w:val="Title"/>
    <w:basedOn w:val="Normal"/>
    <w:next w:val="Normal"/>
    <w:link w:val="TitleChar"/>
    <w:uiPriority w:val="10"/>
    <w:qFormat/>
    <w:rsid w:val="00A069E6"/>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069E6"/>
    <w:rPr>
      <w:rFonts w:asciiTheme="majorHAnsi" w:eastAsiaTheme="majorEastAsia" w:hAnsiTheme="majorHAnsi" w:cstheme="majorBidi"/>
      <w:color w:val="03485B" w:themeColor="text2" w:themeShade="BF"/>
      <w:spacing w:val="5"/>
      <w:kern w:val="28"/>
      <w:sz w:val="52"/>
      <w:szCs w:val="52"/>
    </w:rPr>
  </w:style>
  <w:style w:type="paragraph" w:styleId="ListParagraph">
    <w:name w:val="List Paragraph"/>
    <w:basedOn w:val="Normal"/>
    <w:uiPriority w:val="34"/>
    <w:qFormat/>
    <w:rsid w:val="00245B99"/>
    <w:pPr>
      <w:ind w:left="720"/>
      <w:contextualSpacing/>
    </w:pPr>
  </w:style>
  <w:style w:type="character" w:customStyle="1" w:styleId="Mention1">
    <w:name w:val="Mention1"/>
    <w:basedOn w:val="DefaultParagraphFont"/>
    <w:uiPriority w:val="99"/>
    <w:semiHidden/>
    <w:unhideWhenUsed/>
    <w:rsid w:val="004F6B58"/>
    <w:rPr>
      <w:color w:val="2B579A"/>
      <w:shd w:val="clear" w:color="auto" w:fill="E6E6E6"/>
    </w:rPr>
  </w:style>
  <w:style w:type="character" w:styleId="FollowedHyperlink">
    <w:name w:val="FollowedHyperlink"/>
    <w:basedOn w:val="DefaultParagraphFont"/>
    <w:uiPriority w:val="99"/>
    <w:semiHidden/>
    <w:unhideWhenUsed/>
    <w:rsid w:val="004F6B58"/>
    <w:rPr>
      <w:color w:val="85DFD0" w:themeColor="followedHyperlink"/>
      <w:u w:val="single"/>
    </w:rPr>
  </w:style>
  <w:style w:type="paragraph" w:customStyle="1" w:styleId="DecimalAligned">
    <w:name w:val="Decimal Aligned"/>
    <w:basedOn w:val="Normal"/>
    <w:uiPriority w:val="40"/>
    <w:qFormat/>
    <w:rsid w:val="00ED0405"/>
    <w:pPr>
      <w:tabs>
        <w:tab w:val="decimal" w:pos="360"/>
      </w:tabs>
    </w:pPr>
    <w:rPr>
      <w:rFonts w:eastAsiaTheme="minorEastAsia" w:cs="Times New Roman"/>
    </w:rPr>
  </w:style>
  <w:style w:type="paragraph" w:styleId="FootnoteText">
    <w:name w:val="footnote text"/>
    <w:basedOn w:val="Normal"/>
    <w:link w:val="FootnoteTextChar"/>
    <w:uiPriority w:val="99"/>
    <w:unhideWhenUsed/>
    <w:rsid w:val="00ED0405"/>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ED0405"/>
    <w:rPr>
      <w:rFonts w:eastAsiaTheme="minorEastAsia" w:cs="Times New Roman"/>
      <w:sz w:val="20"/>
      <w:szCs w:val="20"/>
    </w:rPr>
  </w:style>
  <w:style w:type="character" w:styleId="SubtleEmphasis">
    <w:name w:val="Subtle Emphasis"/>
    <w:basedOn w:val="DefaultParagraphFont"/>
    <w:uiPriority w:val="19"/>
    <w:qFormat/>
    <w:rsid w:val="00ED0405"/>
    <w:rPr>
      <w:i/>
      <w:iCs/>
    </w:rPr>
  </w:style>
  <w:style w:type="table" w:styleId="MediumShading2-Accent5">
    <w:name w:val="Medium Shading 2 Accent 5"/>
    <w:basedOn w:val="TableNormal"/>
    <w:uiPriority w:val="64"/>
    <w:rsid w:val="00ED0405"/>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4">
    <w:name w:val="List Table 4"/>
    <w:basedOn w:val="TableNormal"/>
    <w:uiPriority w:val="49"/>
    <w:rsid w:val="00F07D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862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447363">
      <w:bodyDiv w:val="1"/>
      <w:marLeft w:val="0"/>
      <w:marRight w:val="0"/>
      <w:marTop w:val="0"/>
      <w:marBottom w:val="0"/>
      <w:divBdr>
        <w:top w:val="none" w:sz="0" w:space="0" w:color="auto"/>
        <w:left w:val="none" w:sz="0" w:space="0" w:color="auto"/>
        <w:bottom w:val="none" w:sz="0" w:space="0" w:color="auto"/>
        <w:right w:val="none" w:sz="0" w:space="0" w:color="auto"/>
      </w:divBdr>
    </w:div>
    <w:div w:id="20705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drinkingwa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1DAE-98F0-4946-94AB-48011011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Brandi Martin</cp:lastModifiedBy>
  <cp:revision>4</cp:revision>
  <cp:lastPrinted>2018-06-12T23:16:00Z</cp:lastPrinted>
  <dcterms:created xsi:type="dcterms:W3CDTF">2020-06-22T17:22:00Z</dcterms:created>
  <dcterms:modified xsi:type="dcterms:W3CDTF">2020-07-27T15:42:00Z</dcterms:modified>
</cp:coreProperties>
</file>